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5D1D" w:rsidRDefault="001A59D4">
      <w:pPr>
        <w:pStyle w:val="1"/>
        <w:ind w:left="-5"/>
        <w:rPr>
          <w:rFonts w:ascii="Times New Roman" w:hAnsi="Times New Roman" w:cs="Times New Roman"/>
          <w:b/>
          <w:sz w:val="40"/>
        </w:rPr>
      </w:pPr>
      <w:r w:rsidRPr="00570A4D">
        <w:rPr>
          <w:rFonts w:ascii="Times New Roman" w:hAnsi="Times New Roman" w:cs="Times New Roman"/>
          <w:b/>
          <w:sz w:val="40"/>
        </w:rPr>
        <w:t xml:space="preserve">Общее </w:t>
      </w:r>
    </w:p>
    <w:p w:rsidR="001315FD" w:rsidRPr="001315FD" w:rsidRDefault="001315FD" w:rsidP="001315FD">
      <w:r>
        <w:rPr>
          <w:noProof/>
        </w:rPr>
        <w:drawing>
          <wp:inline distT="0" distB="0" distL="0" distR="0" wp14:anchorId="61FB68F4" wp14:editId="49B015A6">
            <wp:extent cx="5927725" cy="39516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7725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D1D" w:rsidRPr="004C2B0F" w:rsidRDefault="001A59D4">
      <w:pPr>
        <w:spacing w:after="172" w:line="284" w:lineRule="auto"/>
        <w:ind w:left="-5" w:hanging="10"/>
        <w:rPr>
          <w:rFonts w:ascii="Times New Roman" w:hAnsi="Times New Roman" w:cs="Times New Roman"/>
        </w:rPr>
      </w:pPr>
      <w:r w:rsidRPr="004C2B0F">
        <w:rPr>
          <w:rFonts w:ascii="Times New Roman" w:eastAsia="Arial" w:hAnsi="Times New Roman" w:cs="Times New Roman"/>
          <w:color w:val="252525"/>
          <w:sz w:val="24"/>
        </w:rPr>
        <w:t>Boeing 737-700 был разработан для замены 737-300. Эта модель также существует в варианте 737-700С, которую можно быстро перепрофилировать из пассажирского в грузовой и наоборот</w:t>
      </w:r>
      <w:r w:rsidR="00206989" w:rsidRPr="004C2B0F">
        <w:rPr>
          <w:rFonts w:ascii="Times New Roman" w:eastAsia="Arial" w:hAnsi="Times New Roman" w:cs="Times New Roman"/>
          <w:color w:val="252525"/>
          <w:sz w:val="24"/>
        </w:rPr>
        <w:t xml:space="preserve">, </w:t>
      </w:r>
      <w:r w:rsidR="00206989" w:rsidRPr="004C2B0F">
        <w:rPr>
          <w:rFonts w:ascii="Times New Roman" w:eastAsia="Arial" w:hAnsi="Times New Roman" w:cs="Times New Roman"/>
          <w:b/>
          <w:bCs/>
          <w:color w:val="252525"/>
          <w:sz w:val="24"/>
        </w:rPr>
        <w:t>Boeing 737-700ER</w:t>
      </w:r>
      <w:r w:rsidR="00206989" w:rsidRPr="004C2B0F">
        <w:rPr>
          <w:rFonts w:ascii="Times New Roman" w:eastAsia="Arial" w:hAnsi="Times New Roman" w:cs="Times New Roman"/>
          <w:color w:val="252525"/>
          <w:sz w:val="24"/>
        </w:rPr>
        <w:t> (с увеличенной дальностью полета) и </w:t>
      </w:r>
      <w:r w:rsidR="00206989" w:rsidRPr="004C2B0F">
        <w:rPr>
          <w:rFonts w:ascii="Times New Roman" w:eastAsia="Arial" w:hAnsi="Times New Roman" w:cs="Times New Roman"/>
          <w:b/>
          <w:bCs/>
          <w:color w:val="252525"/>
          <w:sz w:val="24"/>
        </w:rPr>
        <w:t xml:space="preserve">BBJ - Boeing </w:t>
      </w:r>
      <w:proofErr w:type="spellStart"/>
      <w:r w:rsidR="00206989" w:rsidRPr="004C2B0F">
        <w:rPr>
          <w:rFonts w:ascii="Times New Roman" w:eastAsia="Arial" w:hAnsi="Times New Roman" w:cs="Times New Roman"/>
          <w:b/>
          <w:bCs/>
          <w:color w:val="252525"/>
          <w:sz w:val="24"/>
        </w:rPr>
        <w:t>Business</w:t>
      </w:r>
      <w:proofErr w:type="spellEnd"/>
      <w:r w:rsidR="00206989" w:rsidRPr="004C2B0F">
        <w:rPr>
          <w:rFonts w:ascii="Times New Roman" w:eastAsia="Arial" w:hAnsi="Times New Roman" w:cs="Times New Roman"/>
          <w:b/>
          <w:bCs/>
          <w:color w:val="252525"/>
          <w:sz w:val="24"/>
        </w:rPr>
        <w:t xml:space="preserve"> </w:t>
      </w:r>
      <w:proofErr w:type="spellStart"/>
      <w:r w:rsidR="00206989" w:rsidRPr="004C2B0F">
        <w:rPr>
          <w:rFonts w:ascii="Times New Roman" w:eastAsia="Arial" w:hAnsi="Times New Roman" w:cs="Times New Roman"/>
          <w:b/>
          <w:bCs/>
          <w:color w:val="252525"/>
          <w:sz w:val="24"/>
        </w:rPr>
        <w:t>Jet</w:t>
      </w:r>
      <w:proofErr w:type="spellEnd"/>
      <w:r w:rsidR="00206989" w:rsidRPr="004C2B0F">
        <w:rPr>
          <w:rFonts w:ascii="Times New Roman" w:eastAsia="Arial" w:hAnsi="Times New Roman" w:cs="Times New Roman"/>
          <w:color w:val="252525"/>
          <w:sz w:val="24"/>
        </w:rPr>
        <w:t>(салонный бизнес-вариант). В настоящее время производство Boeing 737-700 продолжается.</w:t>
      </w:r>
      <w:r w:rsidRPr="004C2B0F">
        <w:rPr>
          <w:rFonts w:ascii="Times New Roman" w:eastAsia="Arial" w:hAnsi="Times New Roman" w:cs="Times New Roman"/>
          <w:color w:val="252525"/>
          <w:sz w:val="24"/>
        </w:rPr>
        <w:t xml:space="preserve">. </w:t>
      </w:r>
    </w:p>
    <w:p w:rsidR="00AD5D1D" w:rsidRPr="004C2B0F" w:rsidRDefault="001A59D4" w:rsidP="00206989">
      <w:pPr>
        <w:spacing w:after="157" w:line="269" w:lineRule="auto"/>
        <w:ind w:left="-5" w:right="163" w:hanging="10"/>
        <w:jc w:val="both"/>
        <w:rPr>
          <w:rFonts w:ascii="Times New Roman" w:hAnsi="Times New Roman" w:cs="Times New Roman"/>
        </w:rPr>
      </w:pPr>
      <w:r w:rsidRPr="004C2B0F">
        <w:rPr>
          <w:rFonts w:ascii="Times New Roman" w:eastAsia="Arial" w:hAnsi="Times New Roman" w:cs="Times New Roman"/>
          <w:color w:val="252525"/>
          <w:sz w:val="21"/>
        </w:rPr>
        <w:t xml:space="preserve"> </w:t>
      </w:r>
      <w:r w:rsidRPr="004C2B0F">
        <w:rPr>
          <w:rFonts w:ascii="Times New Roman" w:eastAsia="Arial" w:hAnsi="Times New Roman" w:cs="Times New Roman"/>
          <w:color w:val="252525"/>
          <w:sz w:val="28"/>
        </w:rPr>
        <w:t xml:space="preserve">На самолётах NG установлены цифровые кокпиты, полностью новые крылья (удлинённые на 5,5 метров) и хвостовое оперение, а также усовершенствованные двигатели. </w:t>
      </w:r>
    </w:p>
    <w:p w:rsidR="00570A4D" w:rsidRPr="00570A4D" w:rsidRDefault="001A59D4" w:rsidP="00570A4D">
      <w:pPr>
        <w:spacing w:after="159" w:line="256" w:lineRule="auto"/>
        <w:ind w:left="-5" w:hanging="10"/>
        <w:rPr>
          <w:rFonts w:ascii="Times New Roman" w:eastAsia="Arial" w:hAnsi="Times New Roman" w:cs="Times New Roman"/>
          <w:color w:val="auto"/>
          <w:sz w:val="28"/>
        </w:rPr>
      </w:pPr>
      <w:r w:rsidRPr="004C2B0F">
        <w:rPr>
          <w:rFonts w:ascii="Times New Roman" w:eastAsia="Arial" w:hAnsi="Times New Roman" w:cs="Times New Roman"/>
          <w:color w:val="252525"/>
          <w:sz w:val="21"/>
        </w:rPr>
        <w:t xml:space="preserve"> </w:t>
      </w:r>
      <w:r w:rsidR="00570A4D">
        <w:rPr>
          <w:rFonts w:ascii="Times New Roman" w:eastAsia="Arial" w:hAnsi="Times New Roman" w:cs="Times New Roman"/>
          <w:color w:val="252525"/>
          <w:sz w:val="21"/>
        </w:rPr>
        <w:tab/>
      </w:r>
      <w:r w:rsidR="00570A4D" w:rsidRPr="00570A4D">
        <w:rPr>
          <w:rFonts w:ascii="Times New Roman" w:eastAsia="Arial" w:hAnsi="Times New Roman" w:cs="Times New Roman"/>
          <w:color w:val="auto"/>
          <w:sz w:val="28"/>
        </w:rPr>
        <w:t>Главными изменениями стали новое крыло, новая</w:t>
      </w:r>
      <w:hyperlink r:id="rId8">
        <w:r w:rsidR="00570A4D" w:rsidRPr="00570A4D">
          <w:rPr>
            <w:rStyle w:val="a3"/>
            <w:rFonts w:ascii="Times New Roman" w:eastAsia="Arial" w:hAnsi="Times New Roman" w:cs="Times New Roman"/>
            <w:color w:val="auto"/>
            <w:sz w:val="28"/>
          </w:rPr>
          <w:t xml:space="preserve"> </w:t>
        </w:r>
      </w:hyperlink>
      <w:r w:rsidR="00570A4D" w:rsidRPr="00570A4D">
        <w:rPr>
          <w:rFonts w:ascii="Times New Roman" w:eastAsia="Arial" w:hAnsi="Times New Roman" w:cs="Times New Roman"/>
          <w:color w:val="auto"/>
          <w:sz w:val="28"/>
        </w:rPr>
        <w:t>ав</w:t>
      </w:r>
      <w:r w:rsidR="00570A4D" w:rsidRPr="00570A4D">
        <w:rPr>
          <w:rFonts w:ascii="Times New Roman" w:eastAsia="Arial" w:hAnsi="Times New Roman" w:cs="Times New Roman"/>
          <w:color w:val="auto"/>
          <w:sz w:val="28"/>
        </w:rPr>
        <w:t>и</w:t>
      </w:r>
      <w:r w:rsidR="00570A4D" w:rsidRPr="00570A4D">
        <w:rPr>
          <w:rFonts w:ascii="Times New Roman" w:eastAsia="Arial" w:hAnsi="Times New Roman" w:cs="Times New Roman"/>
          <w:color w:val="auto"/>
          <w:sz w:val="28"/>
        </w:rPr>
        <w:t>оника</w:t>
      </w:r>
      <w:hyperlink r:id="rId9">
        <w:r w:rsidR="00570A4D" w:rsidRPr="00570A4D">
          <w:rPr>
            <w:rStyle w:val="a3"/>
            <w:rFonts w:ascii="Times New Roman" w:eastAsia="Arial" w:hAnsi="Times New Roman" w:cs="Times New Roman"/>
            <w:color w:val="auto"/>
            <w:sz w:val="28"/>
          </w:rPr>
          <w:t>,</w:t>
        </w:r>
      </w:hyperlink>
      <w:r w:rsidR="00570A4D" w:rsidRPr="00570A4D">
        <w:rPr>
          <w:rFonts w:ascii="Times New Roman" w:eastAsia="Arial" w:hAnsi="Times New Roman" w:cs="Times New Roman"/>
          <w:color w:val="auto"/>
          <w:sz w:val="28"/>
        </w:rPr>
        <w:t xml:space="preserve"> усовершенствованные двигатели. На NG была установлен так называемая «</w:t>
      </w:r>
      <w:r w:rsidR="00570A4D" w:rsidRPr="00570A4D">
        <w:rPr>
          <w:rFonts w:ascii="Times New Roman" w:eastAsia="Arial" w:hAnsi="Times New Roman" w:cs="Times New Roman"/>
          <w:color w:val="auto"/>
          <w:sz w:val="28"/>
          <w:u w:val="single"/>
        </w:rPr>
        <w:t>стеклянная кабина</w:t>
      </w:r>
      <w:hyperlink r:id="rId10">
        <w:r w:rsidR="00570A4D" w:rsidRPr="00570A4D">
          <w:rPr>
            <w:rStyle w:val="a3"/>
            <w:rFonts w:ascii="Times New Roman" w:eastAsia="Arial" w:hAnsi="Times New Roman" w:cs="Times New Roman"/>
            <w:color w:val="auto"/>
            <w:sz w:val="28"/>
          </w:rPr>
          <w:t>»</w:t>
        </w:r>
      </w:hyperlink>
      <w:r w:rsidR="00570A4D" w:rsidRPr="00570A4D">
        <w:rPr>
          <w:rFonts w:ascii="Times New Roman" w:eastAsia="Arial" w:hAnsi="Times New Roman" w:cs="Times New Roman"/>
          <w:color w:val="auto"/>
          <w:sz w:val="28"/>
        </w:rPr>
        <w:t xml:space="preserve"> — оснащённый дисплеями на</w:t>
      </w:r>
      <w:hyperlink r:id="rId11">
        <w:r w:rsidR="00570A4D" w:rsidRPr="00570A4D">
          <w:rPr>
            <w:rStyle w:val="a3"/>
            <w:rFonts w:ascii="Times New Roman" w:eastAsia="Arial" w:hAnsi="Times New Roman" w:cs="Times New Roman"/>
            <w:color w:val="auto"/>
            <w:sz w:val="28"/>
          </w:rPr>
          <w:t xml:space="preserve"> </w:t>
        </w:r>
      </w:hyperlink>
      <w:r w:rsidR="00570A4D" w:rsidRPr="00570A4D">
        <w:rPr>
          <w:rFonts w:ascii="Times New Roman" w:eastAsia="Arial" w:hAnsi="Times New Roman" w:cs="Times New Roman"/>
          <w:color w:val="auto"/>
          <w:sz w:val="28"/>
        </w:rPr>
        <w:t>электронно</w:t>
      </w:r>
      <w:hyperlink r:id="rId12">
        <w:r w:rsidR="00570A4D" w:rsidRPr="00570A4D">
          <w:rPr>
            <w:rStyle w:val="a3"/>
            <w:rFonts w:ascii="Times New Roman" w:eastAsia="Arial" w:hAnsi="Times New Roman" w:cs="Times New Roman"/>
            <w:color w:val="auto"/>
            <w:sz w:val="28"/>
          </w:rPr>
          <w:t>-</w:t>
        </w:r>
      </w:hyperlink>
      <w:r w:rsidR="00570A4D" w:rsidRPr="00570A4D">
        <w:rPr>
          <w:rFonts w:ascii="Times New Roman" w:eastAsia="Arial" w:hAnsi="Times New Roman" w:cs="Times New Roman"/>
          <w:color w:val="auto"/>
          <w:sz w:val="28"/>
          <w:u w:val="single"/>
        </w:rPr>
        <w:t>лучевых трубках</w:t>
      </w:r>
      <w:hyperlink r:id="rId13">
        <w:r w:rsidR="00570A4D" w:rsidRPr="00570A4D">
          <w:rPr>
            <w:rStyle w:val="a3"/>
            <w:rFonts w:ascii="Times New Roman" w:eastAsia="Arial" w:hAnsi="Times New Roman" w:cs="Times New Roman"/>
            <w:color w:val="auto"/>
            <w:sz w:val="28"/>
          </w:rPr>
          <w:t>,</w:t>
        </w:r>
      </w:hyperlink>
      <w:r w:rsidR="00570A4D" w:rsidRPr="00570A4D">
        <w:rPr>
          <w:rFonts w:ascii="Times New Roman" w:eastAsia="Arial" w:hAnsi="Times New Roman" w:cs="Times New Roman"/>
          <w:color w:val="auto"/>
          <w:sz w:val="28"/>
        </w:rPr>
        <w:t xml:space="preserve"> а позже — на</w:t>
      </w:r>
      <w:hyperlink r:id="rId14">
        <w:r w:rsidR="00570A4D" w:rsidRPr="00570A4D">
          <w:rPr>
            <w:rStyle w:val="a3"/>
            <w:rFonts w:ascii="Times New Roman" w:eastAsia="Arial" w:hAnsi="Times New Roman" w:cs="Times New Roman"/>
            <w:color w:val="auto"/>
            <w:sz w:val="28"/>
          </w:rPr>
          <w:t xml:space="preserve"> </w:t>
        </w:r>
      </w:hyperlink>
      <w:r w:rsidR="00570A4D" w:rsidRPr="00570A4D">
        <w:rPr>
          <w:rFonts w:ascii="Times New Roman" w:eastAsia="Arial" w:hAnsi="Times New Roman" w:cs="Times New Roman"/>
          <w:color w:val="auto"/>
          <w:sz w:val="28"/>
          <w:u w:val="single"/>
        </w:rPr>
        <w:t>жидких кристаллах</w:t>
      </w:r>
      <w:hyperlink r:id="rId15">
        <w:r w:rsidR="00570A4D" w:rsidRPr="00570A4D">
          <w:rPr>
            <w:rStyle w:val="a3"/>
            <w:rFonts w:ascii="Times New Roman" w:eastAsia="Arial" w:hAnsi="Times New Roman" w:cs="Times New Roman"/>
            <w:color w:val="auto"/>
            <w:sz w:val="28"/>
          </w:rPr>
          <w:t>)</w:t>
        </w:r>
      </w:hyperlink>
      <w:r w:rsidR="00570A4D" w:rsidRPr="00570A4D">
        <w:rPr>
          <w:rFonts w:ascii="Times New Roman" w:eastAsia="Arial" w:hAnsi="Times New Roman" w:cs="Times New Roman"/>
          <w:color w:val="auto"/>
          <w:sz w:val="28"/>
        </w:rPr>
        <w:t xml:space="preserve"> вместо привычных «будильников» — аналоговых приборов, и цифровыми системами. Большая часть этих систем была заимствована с</w:t>
      </w:r>
      <w:hyperlink r:id="rId16">
        <w:r w:rsidR="00570A4D" w:rsidRPr="00570A4D">
          <w:rPr>
            <w:rStyle w:val="a3"/>
            <w:rFonts w:ascii="Times New Roman" w:eastAsia="Arial" w:hAnsi="Times New Roman" w:cs="Times New Roman"/>
            <w:color w:val="auto"/>
            <w:sz w:val="28"/>
          </w:rPr>
          <w:t xml:space="preserve"> </w:t>
        </w:r>
      </w:hyperlink>
      <w:hyperlink r:id="rId17">
        <w:r w:rsidR="00570A4D" w:rsidRPr="00570A4D">
          <w:rPr>
            <w:rStyle w:val="a3"/>
            <w:rFonts w:ascii="Times New Roman" w:eastAsia="Arial" w:hAnsi="Times New Roman" w:cs="Times New Roman"/>
            <w:color w:val="auto"/>
            <w:sz w:val="28"/>
          </w:rPr>
          <w:t>Boeing 777</w:t>
        </w:r>
      </w:hyperlink>
      <w:hyperlink r:id="rId18">
        <w:r w:rsidR="00570A4D" w:rsidRPr="00570A4D">
          <w:rPr>
            <w:rStyle w:val="a3"/>
            <w:rFonts w:ascii="Times New Roman" w:eastAsia="Arial" w:hAnsi="Times New Roman" w:cs="Times New Roman"/>
            <w:color w:val="auto"/>
            <w:sz w:val="28"/>
          </w:rPr>
          <w:t>,</w:t>
        </w:r>
      </w:hyperlink>
      <w:r w:rsidR="00570A4D" w:rsidRPr="00570A4D">
        <w:rPr>
          <w:rFonts w:ascii="Times New Roman" w:eastAsia="Arial" w:hAnsi="Times New Roman" w:cs="Times New Roman"/>
          <w:color w:val="auto"/>
          <w:sz w:val="28"/>
        </w:rPr>
        <w:t xml:space="preserve"> так же как и дизайн кабины и пассажирского салона. Общее количество деталей самолёта сократилось на треть, что уменьшило его массу и улучшило управляемость. К дополнительным преобразованиям относятся также опциональные вертикальные законцовки крыльев —</w:t>
      </w:r>
      <w:hyperlink r:id="rId19">
        <w:r w:rsidR="00570A4D" w:rsidRPr="00570A4D">
          <w:rPr>
            <w:rStyle w:val="a3"/>
            <w:rFonts w:ascii="Times New Roman" w:eastAsia="Arial" w:hAnsi="Times New Roman" w:cs="Times New Roman"/>
            <w:color w:val="auto"/>
            <w:sz w:val="28"/>
          </w:rPr>
          <w:t xml:space="preserve"> </w:t>
        </w:r>
      </w:hyperlink>
      <w:r w:rsidR="00570A4D" w:rsidRPr="00570A4D">
        <w:rPr>
          <w:rFonts w:ascii="Times New Roman" w:eastAsia="Arial" w:hAnsi="Times New Roman" w:cs="Times New Roman"/>
          <w:color w:val="auto"/>
          <w:sz w:val="28"/>
        </w:rPr>
        <w:t>винглеты</w:t>
      </w:r>
      <w:hyperlink r:id="rId20">
        <w:r w:rsidR="00570A4D" w:rsidRPr="00570A4D">
          <w:rPr>
            <w:rStyle w:val="a3"/>
            <w:rFonts w:ascii="Times New Roman" w:eastAsia="Arial" w:hAnsi="Times New Roman" w:cs="Times New Roman"/>
            <w:color w:val="auto"/>
            <w:sz w:val="28"/>
          </w:rPr>
          <w:t xml:space="preserve"> </w:t>
        </w:r>
      </w:hyperlink>
      <w:r w:rsidR="00570A4D" w:rsidRPr="00570A4D">
        <w:rPr>
          <w:rFonts w:ascii="Times New Roman" w:eastAsia="Arial" w:hAnsi="Times New Roman" w:cs="Times New Roman"/>
          <w:color w:val="auto"/>
          <w:sz w:val="28"/>
        </w:rPr>
        <w:t>(</w:t>
      </w:r>
      <w:proofErr w:type="spellStart"/>
      <w:r w:rsidR="00570A4D" w:rsidRPr="00570A4D">
        <w:rPr>
          <w:rFonts w:ascii="Times New Roman" w:eastAsia="Arial" w:hAnsi="Times New Roman" w:cs="Times New Roman"/>
          <w:color w:val="auto"/>
          <w:sz w:val="28"/>
        </w:rPr>
        <w:t>winglets</w:t>
      </w:r>
      <w:proofErr w:type="spellEnd"/>
      <w:r w:rsidR="00570A4D" w:rsidRPr="00570A4D">
        <w:rPr>
          <w:rFonts w:ascii="Times New Roman" w:eastAsia="Arial" w:hAnsi="Times New Roman" w:cs="Times New Roman"/>
          <w:color w:val="auto"/>
          <w:sz w:val="28"/>
        </w:rPr>
        <w:t xml:space="preserve">), существенно сокращающие расход топлива и улучшающие взлётно-посадочные характеристики. </w:t>
      </w:r>
    </w:p>
    <w:p w:rsidR="00AD5D1D" w:rsidRDefault="00570A4D" w:rsidP="00570A4D">
      <w:pPr>
        <w:spacing w:after="159" w:line="256" w:lineRule="auto"/>
        <w:ind w:left="-5" w:hanging="10"/>
        <w:rPr>
          <w:rFonts w:ascii="Times New Roman" w:eastAsia="Arial" w:hAnsi="Times New Roman" w:cs="Times New Roman"/>
          <w:color w:val="auto"/>
          <w:sz w:val="28"/>
        </w:rPr>
      </w:pPr>
      <w:r w:rsidRPr="00570A4D">
        <w:rPr>
          <w:rFonts w:ascii="Times New Roman" w:eastAsia="Arial" w:hAnsi="Times New Roman" w:cs="Times New Roman"/>
          <w:color w:val="auto"/>
          <w:sz w:val="28"/>
        </w:rPr>
        <w:lastRenderedPageBreak/>
        <w:t>Появилась возможность установки винглетов и на самолёты, изначально ими не оснащённые, в том числе ранних серий.</w:t>
      </w:r>
    </w:p>
    <w:p w:rsidR="00F60138" w:rsidRDefault="00F60138" w:rsidP="00F60138">
      <w:pPr>
        <w:pStyle w:val="2"/>
        <w:shd w:val="clear" w:color="auto" w:fill="FFFFFF"/>
        <w:spacing w:after="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Основные характеристики самолета Boeing 737-700</w:t>
      </w:r>
    </w:p>
    <w:tbl>
      <w:tblPr>
        <w:tblW w:w="5376" w:type="dxa"/>
        <w:tblBorders>
          <w:insideH w:val="single" w:sz="12" w:space="0" w:color="44546A" w:themeColor="text2"/>
          <w:insideV w:val="single" w:sz="12" w:space="0" w:color="44546A" w:themeColor="text2"/>
        </w:tblBorders>
        <w:shd w:val="clear" w:color="auto" w:fill="E7E6E6" w:themeFill="background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0"/>
        <w:gridCol w:w="2076"/>
      </w:tblGrid>
      <w:tr w:rsidR="00F60138" w:rsidTr="00F60138">
        <w:tc>
          <w:tcPr>
            <w:tcW w:w="0" w:type="auto"/>
            <w:shd w:val="clear" w:color="auto" w:fill="E7E6E6" w:themeFill="background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60138" w:rsidRDefault="00F60138">
            <w:pPr>
              <w:rPr>
                <w:rFonts w:ascii="Tahoma" w:hAnsi="Tahoma" w:cs="Tahoma"/>
                <w:color w:val="121212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121212"/>
                <w:sz w:val="18"/>
                <w:szCs w:val="18"/>
              </w:rPr>
              <w:t>Размеры</w:t>
            </w:r>
          </w:p>
        </w:tc>
        <w:tc>
          <w:tcPr>
            <w:tcW w:w="0" w:type="auto"/>
            <w:shd w:val="clear" w:color="auto" w:fill="E7E6E6" w:themeFill="background2"/>
            <w:vAlign w:val="center"/>
            <w:hideMark/>
          </w:tcPr>
          <w:p w:rsidR="00F60138" w:rsidRDefault="00F60138">
            <w:pPr>
              <w:rPr>
                <w:sz w:val="20"/>
                <w:szCs w:val="20"/>
              </w:rPr>
            </w:pPr>
          </w:p>
        </w:tc>
      </w:tr>
      <w:tr w:rsidR="00F60138" w:rsidTr="00F60138">
        <w:tc>
          <w:tcPr>
            <w:tcW w:w="0" w:type="auto"/>
            <w:shd w:val="clear" w:color="auto" w:fill="E7E6E6" w:themeFill="background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60138" w:rsidRDefault="00F60138">
            <w:pPr>
              <w:rPr>
                <w:rFonts w:ascii="Tahoma" w:hAnsi="Tahoma" w:cs="Tahoma"/>
                <w:color w:val="121212"/>
                <w:sz w:val="18"/>
                <w:szCs w:val="18"/>
              </w:rPr>
            </w:pPr>
            <w:r>
              <w:rPr>
                <w:rFonts w:ascii="Tahoma" w:hAnsi="Tahoma" w:cs="Tahoma"/>
                <w:color w:val="121212"/>
                <w:sz w:val="18"/>
                <w:szCs w:val="18"/>
              </w:rPr>
              <w:t>Длина (м)</w:t>
            </w:r>
          </w:p>
        </w:tc>
        <w:tc>
          <w:tcPr>
            <w:tcW w:w="0" w:type="auto"/>
            <w:shd w:val="clear" w:color="auto" w:fill="E7E6E6" w:themeFill="background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60138" w:rsidRDefault="00F60138">
            <w:pPr>
              <w:jc w:val="right"/>
              <w:rPr>
                <w:rFonts w:ascii="Tahoma" w:hAnsi="Tahoma" w:cs="Tahoma"/>
                <w:color w:val="121212"/>
                <w:sz w:val="18"/>
                <w:szCs w:val="18"/>
              </w:rPr>
            </w:pPr>
            <w:r>
              <w:rPr>
                <w:rFonts w:ascii="Tahoma" w:hAnsi="Tahoma" w:cs="Tahoma"/>
                <w:color w:val="121212"/>
                <w:sz w:val="18"/>
                <w:szCs w:val="18"/>
              </w:rPr>
              <w:t>33.6</w:t>
            </w:r>
          </w:p>
        </w:tc>
      </w:tr>
      <w:tr w:rsidR="00F60138" w:rsidTr="00F60138">
        <w:tc>
          <w:tcPr>
            <w:tcW w:w="0" w:type="auto"/>
            <w:shd w:val="clear" w:color="auto" w:fill="E7E6E6" w:themeFill="background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60138" w:rsidRDefault="00F60138">
            <w:pPr>
              <w:rPr>
                <w:rFonts w:ascii="Tahoma" w:hAnsi="Tahoma" w:cs="Tahoma"/>
                <w:color w:val="121212"/>
                <w:sz w:val="18"/>
                <w:szCs w:val="18"/>
              </w:rPr>
            </w:pPr>
            <w:r>
              <w:rPr>
                <w:rFonts w:ascii="Tahoma" w:hAnsi="Tahoma" w:cs="Tahoma"/>
                <w:color w:val="121212"/>
                <w:sz w:val="18"/>
                <w:szCs w:val="18"/>
              </w:rPr>
              <w:t>Размах крыльев (м)</w:t>
            </w:r>
          </w:p>
        </w:tc>
        <w:tc>
          <w:tcPr>
            <w:tcW w:w="0" w:type="auto"/>
            <w:shd w:val="clear" w:color="auto" w:fill="E7E6E6" w:themeFill="background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60138" w:rsidRDefault="00F60138">
            <w:pPr>
              <w:jc w:val="right"/>
              <w:rPr>
                <w:rFonts w:ascii="Tahoma" w:hAnsi="Tahoma" w:cs="Tahoma"/>
                <w:color w:val="121212"/>
                <w:sz w:val="18"/>
                <w:szCs w:val="18"/>
              </w:rPr>
            </w:pPr>
            <w:r>
              <w:rPr>
                <w:rFonts w:ascii="Tahoma" w:hAnsi="Tahoma" w:cs="Tahoma"/>
                <w:color w:val="121212"/>
                <w:sz w:val="18"/>
                <w:szCs w:val="18"/>
              </w:rPr>
              <w:t>34.3</w:t>
            </w:r>
          </w:p>
        </w:tc>
      </w:tr>
      <w:tr w:rsidR="00F60138" w:rsidTr="00F60138">
        <w:tc>
          <w:tcPr>
            <w:tcW w:w="0" w:type="auto"/>
            <w:shd w:val="clear" w:color="auto" w:fill="E7E6E6" w:themeFill="background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60138" w:rsidRDefault="00F60138">
            <w:pPr>
              <w:rPr>
                <w:rFonts w:ascii="Tahoma" w:hAnsi="Tahoma" w:cs="Tahoma"/>
                <w:color w:val="121212"/>
                <w:sz w:val="18"/>
                <w:szCs w:val="18"/>
              </w:rPr>
            </w:pPr>
            <w:r>
              <w:rPr>
                <w:rFonts w:ascii="Tahoma" w:hAnsi="Tahoma" w:cs="Tahoma"/>
                <w:color w:val="121212"/>
                <w:sz w:val="18"/>
                <w:szCs w:val="18"/>
              </w:rPr>
              <w:t>Высота (м)</w:t>
            </w:r>
          </w:p>
        </w:tc>
        <w:tc>
          <w:tcPr>
            <w:tcW w:w="0" w:type="auto"/>
            <w:shd w:val="clear" w:color="auto" w:fill="E7E6E6" w:themeFill="background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60138" w:rsidRDefault="00F60138">
            <w:pPr>
              <w:jc w:val="right"/>
              <w:rPr>
                <w:rFonts w:ascii="Tahoma" w:hAnsi="Tahoma" w:cs="Tahoma"/>
                <w:color w:val="121212"/>
                <w:sz w:val="18"/>
                <w:szCs w:val="18"/>
              </w:rPr>
            </w:pPr>
            <w:r>
              <w:rPr>
                <w:rFonts w:ascii="Tahoma" w:hAnsi="Tahoma" w:cs="Tahoma"/>
                <w:color w:val="121212"/>
                <w:sz w:val="18"/>
                <w:szCs w:val="18"/>
              </w:rPr>
              <w:t>12.5</w:t>
            </w:r>
          </w:p>
        </w:tc>
      </w:tr>
      <w:tr w:rsidR="00F60138" w:rsidTr="00F60138">
        <w:tc>
          <w:tcPr>
            <w:tcW w:w="0" w:type="auto"/>
            <w:shd w:val="clear" w:color="auto" w:fill="E7E6E6" w:themeFill="background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60138" w:rsidRDefault="00F60138">
            <w:pPr>
              <w:rPr>
                <w:rFonts w:ascii="Tahoma" w:hAnsi="Tahoma" w:cs="Tahoma"/>
                <w:color w:val="121212"/>
                <w:sz w:val="18"/>
                <w:szCs w:val="18"/>
              </w:rPr>
            </w:pPr>
            <w:r>
              <w:rPr>
                <w:rFonts w:ascii="Tahoma" w:hAnsi="Tahoma" w:cs="Tahoma"/>
                <w:color w:val="121212"/>
                <w:sz w:val="18"/>
                <w:szCs w:val="18"/>
              </w:rPr>
              <w:t>Площадь крыла (</w:t>
            </w:r>
            <w:proofErr w:type="spellStart"/>
            <w:r>
              <w:rPr>
                <w:rFonts w:ascii="Tahoma" w:hAnsi="Tahoma" w:cs="Tahoma"/>
                <w:color w:val="121212"/>
                <w:sz w:val="18"/>
                <w:szCs w:val="18"/>
              </w:rPr>
              <w:t>кв.м</w:t>
            </w:r>
            <w:proofErr w:type="spellEnd"/>
            <w:r>
              <w:rPr>
                <w:rFonts w:ascii="Tahoma" w:hAnsi="Tahoma" w:cs="Tahoma"/>
                <w:color w:val="121212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E7E6E6" w:themeFill="background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60138" w:rsidRDefault="00F60138">
            <w:pPr>
              <w:jc w:val="right"/>
              <w:rPr>
                <w:rFonts w:ascii="Tahoma" w:hAnsi="Tahoma" w:cs="Tahoma"/>
                <w:color w:val="121212"/>
                <w:sz w:val="18"/>
                <w:szCs w:val="18"/>
              </w:rPr>
            </w:pPr>
            <w:r>
              <w:rPr>
                <w:rFonts w:ascii="Tahoma" w:hAnsi="Tahoma" w:cs="Tahoma"/>
                <w:color w:val="121212"/>
                <w:sz w:val="18"/>
                <w:szCs w:val="18"/>
              </w:rPr>
              <w:t>125.0</w:t>
            </w:r>
          </w:p>
        </w:tc>
      </w:tr>
      <w:tr w:rsidR="00F60138" w:rsidTr="00F60138">
        <w:tc>
          <w:tcPr>
            <w:tcW w:w="0" w:type="auto"/>
            <w:shd w:val="clear" w:color="auto" w:fill="E7E6E6" w:themeFill="background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60138" w:rsidRDefault="00F60138">
            <w:pPr>
              <w:rPr>
                <w:rFonts w:ascii="Tahoma" w:hAnsi="Tahoma" w:cs="Tahoma"/>
                <w:color w:val="121212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121212"/>
                <w:sz w:val="18"/>
                <w:szCs w:val="18"/>
              </w:rPr>
              <w:t>Вес</w:t>
            </w:r>
          </w:p>
        </w:tc>
        <w:tc>
          <w:tcPr>
            <w:tcW w:w="0" w:type="auto"/>
            <w:shd w:val="clear" w:color="auto" w:fill="E7E6E6" w:themeFill="background2"/>
            <w:vAlign w:val="center"/>
            <w:hideMark/>
          </w:tcPr>
          <w:p w:rsidR="00F60138" w:rsidRDefault="00F60138">
            <w:pPr>
              <w:rPr>
                <w:sz w:val="20"/>
                <w:szCs w:val="20"/>
              </w:rPr>
            </w:pPr>
          </w:p>
        </w:tc>
      </w:tr>
      <w:tr w:rsidR="00F60138" w:rsidTr="00F60138">
        <w:tc>
          <w:tcPr>
            <w:tcW w:w="0" w:type="auto"/>
            <w:shd w:val="clear" w:color="auto" w:fill="E7E6E6" w:themeFill="background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60138" w:rsidRDefault="00F60138">
            <w:pPr>
              <w:rPr>
                <w:rFonts w:ascii="Tahoma" w:hAnsi="Tahoma" w:cs="Tahoma"/>
                <w:color w:val="121212"/>
                <w:sz w:val="18"/>
                <w:szCs w:val="18"/>
              </w:rPr>
            </w:pPr>
            <w:r>
              <w:rPr>
                <w:rFonts w:ascii="Tahoma" w:hAnsi="Tahoma" w:cs="Tahoma"/>
                <w:color w:val="121212"/>
                <w:sz w:val="18"/>
                <w:szCs w:val="18"/>
              </w:rPr>
              <w:t>Макс. взлетный вес (кг)</w:t>
            </w:r>
          </w:p>
        </w:tc>
        <w:tc>
          <w:tcPr>
            <w:tcW w:w="0" w:type="auto"/>
            <w:shd w:val="clear" w:color="auto" w:fill="E7E6E6" w:themeFill="background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60138" w:rsidRDefault="00F60138">
            <w:pPr>
              <w:jc w:val="right"/>
              <w:rPr>
                <w:rFonts w:ascii="Tahoma" w:hAnsi="Tahoma" w:cs="Tahoma"/>
                <w:color w:val="121212"/>
                <w:sz w:val="18"/>
                <w:szCs w:val="18"/>
              </w:rPr>
            </w:pPr>
            <w:r>
              <w:rPr>
                <w:rFonts w:ascii="Tahoma" w:hAnsi="Tahoma" w:cs="Tahoma"/>
                <w:color w:val="121212"/>
                <w:sz w:val="18"/>
                <w:szCs w:val="18"/>
              </w:rPr>
              <w:t>60 330 - 70 000</w:t>
            </w:r>
          </w:p>
        </w:tc>
      </w:tr>
      <w:tr w:rsidR="00F60138" w:rsidTr="00F60138">
        <w:tc>
          <w:tcPr>
            <w:tcW w:w="0" w:type="auto"/>
            <w:shd w:val="clear" w:color="auto" w:fill="E7E6E6" w:themeFill="background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60138" w:rsidRDefault="00F60138">
            <w:pPr>
              <w:rPr>
                <w:rFonts w:ascii="Tahoma" w:hAnsi="Tahoma" w:cs="Tahoma"/>
                <w:color w:val="121212"/>
                <w:sz w:val="18"/>
                <w:szCs w:val="18"/>
              </w:rPr>
            </w:pPr>
            <w:r>
              <w:rPr>
                <w:rFonts w:ascii="Tahoma" w:hAnsi="Tahoma" w:cs="Tahoma"/>
                <w:color w:val="121212"/>
                <w:sz w:val="18"/>
                <w:szCs w:val="18"/>
              </w:rPr>
              <w:t>Макс. посадочный вес (кг)</w:t>
            </w:r>
          </w:p>
        </w:tc>
        <w:tc>
          <w:tcPr>
            <w:tcW w:w="0" w:type="auto"/>
            <w:shd w:val="clear" w:color="auto" w:fill="E7E6E6" w:themeFill="background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60138" w:rsidRDefault="00F60138">
            <w:pPr>
              <w:jc w:val="right"/>
              <w:rPr>
                <w:rFonts w:ascii="Tahoma" w:hAnsi="Tahoma" w:cs="Tahoma"/>
                <w:color w:val="121212"/>
                <w:sz w:val="18"/>
                <w:szCs w:val="18"/>
              </w:rPr>
            </w:pPr>
            <w:r>
              <w:rPr>
                <w:rFonts w:ascii="Tahoma" w:hAnsi="Tahoma" w:cs="Tahoma"/>
                <w:color w:val="121212"/>
                <w:sz w:val="18"/>
                <w:szCs w:val="18"/>
              </w:rPr>
              <w:t>58 060</w:t>
            </w:r>
          </w:p>
        </w:tc>
      </w:tr>
      <w:tr w:rsidR="00F60138" w:rsidTr="00F60138">
        <w:tc>
          <w:tcPr>
            <w:tcW w:w="0" w:type="auto"/>
            <w:shd w:val="clear" w:color="auto" w:fill="E7E6E6" w:themeFill="background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60138" w:rsidRDefault="00F60138">
            <w:pPr>
              <w:rPr>
                <w:rFonts w:ascii="Tahoma" w:hAnsi="Tahoma" w:cs="Tahoma"/>
                <w:color w:val="121212"/>
                <w:sz w:val="18"/>
                <w:szCs w:val="18"/>
              </w:rPr>
            </w:pPr>
            <w:r>
              <w:rPr>
                <w:rFonts w:ascii="Tahoma" w:hAnsi="Tahoma" w:cs="Tahoma"/>
                <w:color w:val="121212"/>
                <w:sz w:val="18"/>
                <w:szCs w:val="18"/>
              </w:rPr>
              <w:t>Вес пустого (кг)</w:t>
            </w:r>
          </w:p>
        </w:tc>
        <w:tc>
          <w:tcPr>
            <w:tcW w:w="0" w:type="auto"/>
            <w:shd w:val="clear" w:color="auto" w:fill="E7E6E6" w:themeFill="background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60138" w:rsidRDefault="00F60138">
            <w:pPr>
              <w:jc w:val="right"/>
              <w:rPr>
                <w:rFonts w:ascii="Tahoma" w:hAnsi="Tahoma" w:cs="Tahoma"/>
                <w:color w:val="121212"/>
                <w:sz w:val="18"/>
                <w:szCs w:val="18"/>
              </w:rPr>
            </w:pPr>
            <w:r>
              <w:rPr>
                <w:rFonts w:ascii="Tahoma" w:hAnsi="Tahoma" w:cs="Tahoma"/>
                <w:color w:val="121212"/>
                <w:sz w:val="18"/>
                <w:szCs w:val="18"/>
              </w:rPr>
              <w:t>38 140</w:t>
            </w:r>
          </w:p>
        </w:tc>
      </w:tr>
      <w:tr w:rsidR="00F60138" w:rsidTr="00F60138">
        <w:tc>
          <w:tcPr>
            <w:tcW w:w="0" w:type="auto"/>
            <w:shd w:val="clear" w:color="auto" w:fill="E7E6E6" w:themeFill="background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60138" w:rsidRDefault="00F60138">
            <w:pPr>
              <w:rPr>
                <w:rFonts w:ascii="Tahoma" w:hAnsi="Tahoma" w:cs="Tahoma"/>
                <w:color w:val="121212"/>
                <w:sz w:val="18"/>
                <w:szCs w:val="18"/>
              </w:rPr>
            </w:pPr>
            <w:r>
              <w:rPr>
                <w:rFonts w:ascii="Tahoma" w:hAnsi="Tahoma" w:cs="Tahoma"/>
                <w:color w:val="121212"/>
                <w:sz w:val="18"/>
                <w:szCs w:val="18"/>
              </w:rPr>
              <w:t>Макс. вес без топлива (кг)</w:t>
            </w:r>
          </w:p>
        </w:tc>
        <w:tc>
          <w:tcPr>
            <w:tcW w:w="0" w:type="auto"/>
            <w:shd w:val="clear" w:color="auto" w:fill="E7E6E6" w:themeFill="background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60138" w:rsidRDefault="00F60138">
            <w:pPr>
              <w:jc w:val="right"/>
              <w:rPr>
                <w:rFonts w:ascii="Tahoma" w:hAnsi="Tahoma" w:cs="Tahoma"/>
                <w:color w:val="121212"/>
                <w:sz w:val="18"/>
                <w:szCs w:val="18"/>
              </w:rPr>
            </w:pPr>
            <w:r>
              <w:rPr>
                <w:rFonts w:ascii="Tahoma" w:hAnsi="Tahoma" w:cs="Tahoma"/>
                <w:color w:val="121212"/>
                <w:sz w:val="18"/>
                <w:szCs w:val="18"/>
              </w:rPr>
              <w:t>54 660</w:t>
            </w:r>
          </w:p>
        </w:tc>
      </w:tr>
      <w:tr w:rsidR="00F60138" w:rsidTr="00F60138">
        <w:tc>
          <w:tcPr>
            <w:tcW w:w="0" w:type="auto"/>
            <w:shd w:val="clear" w:color="auto" w:fill="E7E6E6" w:themeFill="background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60138" w:rsidRDefault="00F60138">
            <w:pPr>
              <w:rPr>
                <w:rFonts w:ascii="Tahoma" w:hAnsi="Tahoma" w:cs="Tahoma"/>
                <w:color w:val="121212"/>
                <w:sz w:val="18"/>
                <w:szCs w:val="18"/>
              </w:rPr>
            </w:pPr>
            <w:r>
              <w:rPr>
                <w:rFonts w:ascii="Tahoma" w:hAnsi="Tahoma" w:cs="Tahoma"/>
                <w:color w:val="121212"/>
                <w:sz w:val="18"/>
                <w:szCs w:val="18"/>
              </w:rPr>
              <w:t>Макс. коммерческая загрузка (кг)</w:t>
            </w:r>
          </w:p>
        </w:tc>
        <w:tc>
          <w:tcPr>
            <w:tcW w:w="0" w:type="auto"/>
            <w:shd w:val="clear" w:color="auto" w:fill="E7E6E6" w:themeFill="background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60138" w:rsidRDefault="00F60138">
            <w:pPr>
              <w:jc w:val="right"/>
              <w:rPr>
                <w:rFonts w:ascii="Tahoma" w:hAnsi="Tahoma" w:cs="Tahoma"/>
                <w:color w:val="121212"/>
                <w:sz w:val="18"/>
                <w:szCs w:val="18"/>
              </w:rPr>
            </w:pPr>
            <w:r>
              <w:rPr>
                <w:rFonts w:ascii="Tahoma" w:hAnsi="Tahoma" w:cs="Tahoma"/>
                <w:color w:val="121212"/>
                <w:sz w:val="18"/>
                <w:szCs w:val="18"/>
              </w:rPr>
              <w:t>16 500</w:t>
            </w:r>
          </w:p>
        </w:tc>
      </w:tr>
      <w:tr w:rsidR="00F60138" w:rsidTr="00F60138">
        <w:tc>
          <w:tcPr>
            <w:tcW w:w="0" w:type="auto"/>
            <w:shd w:val="clear" w:color="auto" w:fill="E7E6E6" w:themeFill="background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60138" w:rsidRDefault="00F60138">
            <w:pPr>
              <w:rPr>
                <w:rFonts w:ascii="Tahoma" w:hAnsi="Tahoma" w:cs="Tahoma"/>
                <w:color w:val="121212"/>
                <w:sz w:val="18"/>
                <w:szCs w:val="18"/>
              </w:rPr>
            </w:pPr>
            <w:r>
              <w:rPr>
                <w:rFonts w:ascii="Tahoma" w:hAnsi="Tahoma" w:cs="Tahoma"/>
                <w:color w:val="121212"/>
                <w:sz w:val="18"/>
                <w:szCs w:val="18"/>
              </w:rPr>
              <w:t>Емкость топливных баков (л)</w:t>
            </w:r>
          </w:p>
        </w:tc>
        <w:tc>
          <w:tcPr>
            <w:tcW w:w="0" w:type="auto"/>
            <w:shd w:val="clear" w:color="auto" w:fill="E7E6E6" w:themeFill="background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60138" w:rsidRDefault="00F60138">
            <w:pPr>
              <w:jc w:val="right"/>
              <w:rPr>
                <w:rFonts w:ascii="Tahoma" w:hAnsi="Tahoma" w:cs="Tahoma"/>
                <w:color w:val="121212"/>
                <w:sz w:val="18"/>
                <w:szCs w:val="18"/>
              </w:rPr>
            </w:pPr>
            <w:r>
              <w:rPr>
                <w:rFonts w:ascii="Tahoma" w:hAnsi="Tahoma" w:cs="Tahoma"/>
                <w:color w:val="121212"/>
                <w:sz w:val="18"/>
                <w:szCs w:val="18"/>
              </w:rPr>
              <w:t>26 020</w:t>
            </w:r>
          </w:p>
        </w:tc>
      </w:tr>
      <w:tr w:rsidR="00F60138" w:rsidTr="00F60138">
        <w:tc>
          <w:tcPr>
            <w:tcW w:w="0" w:type="auto"/>
            <w:shd w:val="clear" w:color="auto" w:fill="E7E6E6" w:themeFill="background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60138" w:rsidRDefault="00F60138">
            <w:pPr>
              <w:rPr>
                <w:rFonts w:ascii="Tahoma" w:hAnsi="Tahoma" w:cs="Tahoma"/>
                <w:color w:val="121212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121212"/>
                <w:sz w:val="18"/>
                <w:szCs w:val="18"/>
              </w:rPr>
              <w:t>Летные данные</w:t>
            </w:r>
          </w:p>
        </w:tc>
        <w:tc>
          <w:tcPr>
            <w:tcW w:w="0" w:type="auto"/>
            <w:shd w:val="clear" w:color="auto" w:fill="E7E6E6" w:themeFill="background2"/>
            <w:vAlign w:val="center"/>
            <w:hideMark/>
          </w:tcPr>
          <w:p w:rsidR="00F60138" w:rsidRDefault="00F60138">
            <w:pPr>
              <w:rPr>
                <w:sz w:val="20"/>
                <w:szCs w:val="20"/>
              </w:rPr>
            </w:pPr>
          </w:p>
        </w:tc>
      </w:tr>
      <w:tr w:rsidR="00F60138" w:rsidTr="00F60138">
        <w:tc>
          <w:tcPr>
            <w:tcW w:w="0" w:type="auto"/>
            <w:shd w:val="clear" w:color="auto" w:fill="E7E6E6" w:themeFill="background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60138" w:rsidRDefault="00F60138">
            <w:pPr>
              <w:rPr>
                <w:rFonts w:ascii="Tahoma" w:hAnsi="Tahoma" w:cs="Tahoma"/>
                <w:color w:val="121212"/>
                <w:sz w:val="18"/>
                <w:szCs w:val="18"/>
              </w:rPr>
            </w:pPr>
            <w:r>
              <w:rPr>
                <w:rFonts w:ascii="Tahoma" w:hAnsi="Tahoma" w:cs="Tahoma"/>
                <w:color w:val="121212"/>
                <w:sz w:val="18"/>
                <w:szCs w:val="18"/>
              </w:rPr>
              <w:t>Дальность полета с макс. загрузкой (км)</w:t>
            </w:r>
          </w:p>
        </w:tc>
        <w:tc>
          <w:tcPr>
            <w:tcW w:w="0" w:type="auto"/>
            <w:shd w:val="clear" w:color="auto" w:fill="E7E6E6" w:themeFill="background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60138" w:rsidRDefault="00F60138">
            <w:pPr>
              <w:jc w:val="right"/>
              <w:rPr>
                <w:rFonts w:ascii="Tahoma" w:hAnsi="Tahoma" w:cs="Tahoma"/>
                <w:color w:val="121212"/>
                <w:sz w:val="18"/>
                <w:szCs w:val="18"/>
              </w:rPr>
            </w:pPr>
            <w:r>
              <w:rPr>
                <w:rFonts w:ascii="Tahoma" w:hAnsi="Tahoma" w:cs="Tahoma"/>
                <w:color w:val="121212"/>
                <w:sz w:val="18"/>
                <w:szCs w:val="18"/>
              </w:rPr>
              <w:t>6 040</w:t>
            </w:r>
          </w:p>
        </w:tc>
      </w:tr>
      <w:tr w:rsidR="00F60138" w:rsidTr="00F60138">
        <w:tc>
          <w:tcPr>
            <w:tcW w:w="0" w:type="auto"/>
            <w:shd w:val="clear" w:color="auto" w:fill="E7E6E6" w:themeFill="background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60138" w:rsidRDefault="00F60138">
            <w:pPr>
              <w:rPr>
                <w:rFonts w:ascii="Tahoma" w:hAnsi="Tahoma" w:cs="Tahoma"/>
                <w:color w:val="121212"/>
                <w:sz w:val="18"/>
                <w:szCs w:val="18"/>
              </w:rPr>
            </w:pPr>
            <w:r>
              <w:rPr>
                <w:rFonts w:ascii="Tahoma" w:hAnsi="Tahoma" w:cs="Tahoma"/>
                <w:color w:val="121212"/>
                <w:sz w:val="18"/>
                <w:szCs w:val="18"/>
              </w:rPr>
              <w:t>Макс. крейсерская скорость (км/ч)</w:t>
            </w:r>
          </w:p>
        </w:tc>
        <w:tc>
          <w:tcPr>
            <w:tcW w:w="0" w:type="auto"/>
            <w:shd w:val="clear" w:color="auto" w:fill="E7E6E6" w:themeFill="background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60138" w:rsidRDefault="00F60138">
            <w:pPr>
              <w:jc w:val="right"/>
              <w:rPr>
                <w:rFonts w:ascii="Tahoma" w:hAnsi="Tahoma" w:cs="Tahoma"/>
                <w:color w:val="121212"/>
                <w:sz w:val="18"/>
                <w:szCs w:val="18"/>
              </w:rPr>
            </w:pPr>
            <w:r>
              <w:rPr>
                <w:rFonts w:ascii="Tahoma" w:hAnsi="Tahoma" w:cs="Tahoma"/>
                <w:color w:val="121212"/>
                <w:sz w:val="18"/>
                <w:szCs w:val="18"/>
              </w:rPr>
              <w:t>850</w:t>
            </w:r>
          </w:p>
        </w:tc>
      </w:tr>
      <w:tr w:rsidR="00F60138" w:rsidTr="00F60138">
        <w:tc>
          <w:tcPr>
            <w:tcW w:w="0" w:type="auto"/>
            <w:shd w:val="clear" w:color="auto" w:fill="E7E6E6" w:themeFill="background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60138" w:rsidRDefault="00F60138">
            <w:pPr>
              <w:rPr>
                <w:rFonts w:ascii="Tahoma" w:hAnsi="Tahoma" w:cs="Tahoma"/>
                <w:color w:val="121212"/>
                <w:sz w:val="18"/>
                <w:szCs w:val="18"/>
              </w:rPr>
            </w:pPr>
            <w:r>
              <w:rPr>
                <w:rFonts w:ascii="Tahoma" w:hAnsi="Tahoma" w:cs="Tahoma"/>
                <w:color w:val="121212"/>
                <w:sz w:val="18"/>
                <w:szCs w:val="18"/>
              </w:rPr>
              <w:t>Потолок (макс. высота полета) (м)</w:t>
            </w:r>
          </w:p>
        </w:tc>
        <w:tc>
          <w:tcPr>
            <w:tcW w:w="0" w:type="auto"/>
            <w:shd w:val="clear" w:color="auto" w:fill="E7E6E6" w:themeFill="background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60138" w:rsidRDefault="00F60138">
            <w:pPr>
              <w:jc w:val="right"/>
              <w:rPr>
                <w:rFonts w:ascii="Tahoma" w:hAnsi="Tahoma" w:cs="Tahoma"/>
                <w:color w:val="121212"/>
                <w:sz w:val="18"/>
                <w:szCs w:val="18"/>
              </w:rPr>
            </w:pPr>
            <w:r>
              <w:rPr>
                <w:rFonts w:ascii="Tahoma" w:hAnsi="Tahoma" w:cs="Tahoma"/>
                <w:color w:val="121212"/>
                <w:sz w:val="18"/>
                <w:szCs w:val="18"/>
              </w:rPr>
              <w:t>12 500</w:t>
            </w:r>
          </w:p>
        </w:tc>
      </w:tr>
      <w:tr w:rsidR="00F60138" w:rsidTr="00F60138">
        <w:tc>
          <w:tcPr>
            <w:tcW w:w="0" w:type="auto"/>
            <w:shd w:val="clear" w:color="auto" w:fill="E7E6E6" w:themeFill="background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60138" w:rsidRDefault="00F60138">
            <w:pPr>
              <w:rPr>
                <w:rFonts w:ascii="Tahoma" w:hAnsi="Tahoma" w:cs="Tahoma"/>
                <w:color w:val="121212"/>
                <w:sz w:val="18"/>
                <w:szCs w:val="18"/>
              </w:rPr>
            </w:pPr>
            <w:r>
              <w:rPr>
                <w:rFonts w:ascii="Tahoma" w:hAnsi="Tahoma" w:cs="Tahoma"/>
                <w:color w:val="121212"/>
                <w:sz w:val="18"/>
                <w:szCs w:val="18"/>
              </w:rPr>
              <w:t>Длина пробега (м)</w:t>
            </w:r>
          </w:p>
        </w:tc>
        <w:tc>
          <w:tcPr>
            <w:tcW w:w="0" w:type="auto"/>
            <w:shd w:val="clear" w:color="auto" w:fill="E7E6E6" w:themeFill="background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60138" w:rsidRDefault="00F60138">
            <w:pPr>
              <w:jc w:val="right"/>
              <w:rPr>
                <w:rFonts w:ascii="Tahoma" w:hAnsi="Tahoma" w:cs="Tahoma"/>
                <w:color w:val="121212"/>
                <w:sz w:val="18"/>
                <w:szCs w:val="18"/>
              </w:rPr>
            </w:pPr>
            <w:r>
              <w:rPr>
                <w:rFonts w:ascii="Tahoma" w:hAnsi="Tahoma" w:cs="Tahoma"/>
                <w:color w:val="121212"/>
                <w:sz w:val="18"/>
                <w:szCs w:val="18"/>
              </w:rPr>
              <w:t>1 420</w:t>
            </w:r>
          </w:p>
        </w:tc>
      </w:tr>
      <w:tr w:rsidR="00F60138" w:rsidTr="00F60138">
        <w:tc>
          <w:tcPr>
            <w:tcW w:w="0" w:type="auto"/>
            <w:shd w:val="clear" w:color="auto" w:fill="E7E6E6" w:themeFill="background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60138" w:rsidRDefault="00F60138">
            <w:pPr>
              <w:rPr>
                <w:rFonts w:ascii="Tahoma" w:hAnsi="Tahoma" w:cs="Tahoma"/>
                <w:color w:val="121212"/>
                <w:sz w:val="18"/>
                <w:szCs w:val="18"/>
              </w:rPr>
            </w:pPr>
            <w:r>
              <w:rPr>
                <w:rFonts w:ascii="Tahoma" w:hAnsi="Tahoma" w:cs="Tahoma"/>
                <w:color w:val="121212"/>
                <w:sz w:val="18"/>
                <w:szCs w:val="18"/>
              </w:rPr>
              <w:t>Двигатели</w:t>
            </w:r>
          </w:p>
        </w:tc>
        <w:tc>
          <w:tcPr>
            <w:tcW w:w="0" w:type="auto"/>
            <w:shd w:val="clear" w:color="auto" w:fill="E7E6E6" w:themeFill="background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60138" w:rsidRDefault="00F60138">
            <w:pPr>
              <w:jc w:val="right"/>
              <w:rPr>
                <w:rFonts w:ascii="Tahoma" w:hAnsi="Tahoma" w:cs="Tahoma"/>
                <w:color w:val="121212"/>
                <w:sz w:val="18"/>
                <w:szCs w:val="18"/>
              </w:rPr>
            </w:pPr>
            <w:r>
              <w:rPr>
                <w:rFonts w:ascii="Tahoma" w:hAnsi="Tahoma" w:cs="Tahoma"/>
                <w:color w:val="121212"/>
                <w:sz w:val="18"/>
                <w:szCs w:val="18"/>
              </w:rPr>
              <w:t>CFMI CFM56-7B20/22/24,</w:t>
            </w:r>
            <w:r>
              <w:rPr>
                <w:rFonts w:ascii="Tahoma" w:hAnsi="Tahoma" w:cs="Tahoma"/>
                <w:color w:val="121212"/>
                <w:sz w:val="18"/>
                <w:szCs w:val="18"/>
              </w:rPr>
              <w:br/>
              <w:t>2 x 9300-10980 кгс</w:t>
            </w:r>
          </w:p>
        </w:tc>
      </w:tr>
      <w:tr w:rsidR="00F60138" w:rsidTr="00F60138">
        <w:tc>
          <w:tcPr>
            <w:tcW w:w="0" w:type="auto"/>
            <w:shd w:val="clear" w:color="auto" w:fill="E7E6E6" w:themeFill="background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60138" w:rsidRDefault="00F60138">
            <w:pPr>
              <w:rPr>
                <w:rFonts w:ascii="Tahoma" w:hAnsi="Tahoma" w:cs="Tahoma"/>
                <w:color w:val="121212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121212"/>
                <w:sz w:val="18"/>
                <w:szCs w:val="18"/>
              </w:rPr>
              <w:t>Пассажирский салон</w:t>
            </w:r>
          </w:p>
        </w:tc>
        <w:tc>
          <w:tcPr>
            <w:tcW w:w="0" w:type="auto"/>
            <w:shd w:val="clear" w:color="auto" w:fill="E7E6E6" w:themeFill="background2"/>
            <w:vAlign w:val="center"/>
            <w:hideMark/>
          </w:tcPr>
          <w:p w:rsidR="00F60138" w:rsidRDefault="00F60138">
            <w:pPr>
              <w:rPr>
                <w:sz w:val="20"/>
                <w:szCs w:val="20"/>
              </w:rPr>
            </w:pPr>
          </w:p>
        </w:tc>
      </w:tr>
      <w:tr w:rsidR="00F60138" w:rsidTr="00F60138">
        <w:tc>
          <w:tcPr>
            <w:tcW w:w="0" w:type="auto"/>
            <w:shd w:val="clear" w:color="auto" w:fill="E7E6E6" w:themeFill="background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60138" w:rsidRDefault="00F60138">
            <w:pPr>
              <w:rPr>
                <w:rFonts w:ascii="Tahoma" w:hAnsi="Tahoma" w:cs="Tahoma"/>
                <w:color w:val="121212"/>
                <w:sz w:val="18"/>
                <w:szCs w:val="18"/>
              </w:rPr>
            </w:pPr>
            <w:r>
              <w:rPr>
                <w:rFonts w:ascii="Tahoma" w:hAnsi="Tahoma" w:cs="Tahoma"/>
                <w:color w:val="121212"/>
                <w:sz w:val="18"/>
                <w:szCs w:val="18"/>
              </w:rPr>
              <w:t>Кол-во кресел (эконом)</w:t>
            </w:r>
          </w:p>
        </w:tc>
        <w:tc>
          <w:tcPr>
            <w:tcW w:w="0" w:type="auto"/>
            <w:shd w:val="clear" w:color="auto" w:fill="E7E6E6" w:themeFill="background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60138" w:rsidRDefault="00F60138">
            <w:pPr>
              <w:jc w:val="right"/>
              <w:rPr>
                <w:rFonts w:ascii="Tahoma" w:hAnsi="Tahoma" w:cs="Tahoma"/>
                <w:color w:val="121212"/>
                <w:sz w:val="18"/>
                <w:szCs w:val="18"/>
              </w:rPr>
            </w:pPr>
            <w:r>
              <w:rPr>
                <w:rFonts w:ascii="Tahoma" w:hAnsi="Tahoma" w:cs="Tahoma"/>
                <w:color w:val="121212"/>
                <w:sz w:val="18"/>
                <w:szCs w:val="18"/>
              </w:rPr>
              <w:t>171</w:t>
            </w:r>
          </w:p>
        </w:tc>
      </w:tr>
      <w:tr w:rsidR="00F60138" w:rsidTr="00F60138">
        <w:tc>
          <w:tcPr>
            <w:tcW w:w="0" w:type="auto"/>
            <w:shd w:val="clear" w:color="auto" w:fill="E7E6E6" w:themeFill="background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60138" w:rsidRDefault="00F60138">
            <w:pPr>
              <w:rPr>
                <w:rFonts w:ascii="Tahoma" w:hAnsi="Tahoma" w:cs="Tahoma"/>
                <w:color w:val="121212"/>
                <w:sz w:val="18"/>
                <w:szCs w:val="18"/>
              </w:rPr>
            </w:pPr>
            <w:r>
              <w:rPr>
                <w:rFonts w:ascii="Tahoma" w:hAnsi="Tahoma" w:cs="Tahoma"/>
                <w:color w:val="121212"/>
                <w:sz w:val="18"/>
                <w:szCs w:val="18"/>
              </w:rPr>
              <w:t>Кол-во кресел (эконом/ бизнес)</w:t>
            </w:r>
          </w:p>
        </w:tc>
        <w:tc>
          <w:tcPr>
            <w:tcW w:w="0" w:type="auto"/>
            <w:shd w:val="clear" w:color="auto" w:fill="E7E6E6" w:themeFill="background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60138" w:rsidRDefault="00F60138">
            <w:pPr>
              <w:jc w:val="right"/>
              <w:rPr>
                <w:rFonts w:ascii="Tahoma" w:hAnsi="Tahoma" w:cs="Tahoma"/>
                <w:color w:val="121212"/>
                <w:sz w:val="18"/>
                <w:szCs w:val="18"/>
              </w:rPr>
            </w:pPr>
            <w:r>
              <w:rPr>
                <w:rFonts w:ascii="Tahoma" w:hAnsi="Tahoma" w:cs="Tahoma"/>
                <w:color w:val="121212"/>
                <w:sz w:val="18"/>
                <w:szCs w:val="18"/>
              </w:rPr>
              <w:t>146</w:t>
            </w:r>
          </w:p>
        </w:tc>
      </w:tr>
      <w:tr w:rsidR="00F60138" w:rsidTr="00F60138">
        <w:tc>
          <w:tcPr>
            <w:tcW w:w="0" w:type="auto"/>
            <w:shd w:val="clear" w:color="auto" w:fill="E7E6E6" w:themeFill="background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60138" w:rsidRDefault="00F60138">
            <w:pPr>
              <w:rPr>
                <w:rFonts w:ascii="Tahoma" w:hAnsi="Tahoma" w:cs="Tahoma"/>
                <w:color w:val="121212"/>
                <w:sz w:val="18"/>
                <w:szCs w:val="18"/>
              </w:rPr>
            </w:pPr>
            <w:r>
              <w:rPr>
                <w:rFonts w:ascii="Tahoma" w:hAnsi="Tahoma" w:cs="Tahoma"/>
                <w:color w:val="121212"/>
                <w:sz w:val="18"/>
                <w:szCs w:val="18"/>
              </w:rPr>
              <w:t>Ширина салона (м)</w:t>
            </w:r>
          </w:p>
        </w:tc>
        <w:tc>
          <w:tcPr>
            <w:tcW w:w="0" w:type="auto"/>
            <w:shd w:val="clear" w:color="auto" w:fill="E7E6E6" w:themeFill="background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60138" w:rsidRDefault="00F60138">
            <w:pPr>
              <w:jc w:val="right"/>
              <w:rPr>
                <w:rFonts w:ascii="Tahoma" w:hAnsi="Tahoma" w:cs="Tahoma"/>
                <w:color w:val="121212"/>
                <w:sz w:val="18"/>
                <w:szCs w:val="18"/>
              </w:rPr>
            </w:pPr>
            <w:r>
              <w:rPr>
                <w:rFonts w:ascii="Tahoma" w:hAnsi="Tahoma" w:cs="Tahoma"/>
                <w:color w:val="121212"/>
                <w:sz w:val="18"/>
                <w:szCs w:val="18"/>
              </w:rPr>
              <w:t>3.54</w:t>
            </w:r>
          </w:p>
        </w:tc>
      </w:tr>
    </w:tbl>
    <w:p w:rsidR="00F60138" w:rsidRDefault="00F60138" w:rsidP="00570A4D">
      <w:pPr>
        <w:spacing w:after="159" w:line="256" w:lineRule="auto"/>
        <w:ind w:left="-5" w:hanging="10"/>
        <w:rPr>
          <w:rFonts w:ascii="Times New Roman" w:eastAsia="Arial" w:hAnsi="Times New Roman" w:cs="Times New Roman"/>
          <w:color w:val="auto"/>
          <w:sz w:val="28"/>
        </w:rPr>
      </w:pPr>
    </w:p>
    <w:p w:rsidR="00F60138" w:rsidRPr="00570A4D" w:rsidRDefault="00F60138" w:rsidP="00570A4D">
      <w:pPr>
        <w:spacing w:after="159" w:line="256" w:lineRule="auto"/>
        <w:ind w:left="-5" w:hanging="10"/>
        <w:rPr>
          <w:rFonts w:ascii="Times New Roman" w:hAnsi="Times New Roman" w:cs="Times New Roman"/>
          <w:color w:val="auto"/>
        </w:rPr>
      </w:pPr>
    </w:p>
    <w:p w:rsidR="00AD5D1D" w:rsidRPr="004C2B0F" w:rsidRDefault="001A59D4">
      <w:pPr>
        <w:spacing w:after="203"/>
        <w:ind w:left="706"/>
        <w:rPr>
          <w:rFonts w:ascii="Times New Roman" w:hAnsi="Times New Roman" w:cs="Times New Roman"/>
        </w:rPr>
      </w:pPr>
      <w:r w:rsidRPr="004C2B0F">
        <w:rPr>
          <w:rFonts w:ascii="Times New Roman" w:eastAsia="Arial" w:hAnsi="Times New Roman" w:cs="Times New Roman"/>
          <w:color w:val="252525"/>
          <w:sz w:val="21"/>
        </w:rPr>
        <w:t xml:space="preserve"> </w:t>
      </w:r>
    </w:p>
    <w:p w:rsidR="004C2B0F" w:rsidRPr="004C2B0F" w:rsidRDefault="004C2B0F">
      <w:pPr>
        <w:spacing w:after="54" w:line="310" w:lineRule="auto"/>
        <w:rPr>
          <w:rFonts w:ascii="Times New Roman" w:eastAsia="Arial" w:hAnsi="Times New Roman" w:cs="Times New Roman"/>
          <w:b/>
          <w:color w:val="252525"/>
          <w:sz w:val="44"/>
          <w:u w:val="single"/>
        </w:rPr>
      </w:pPr>
      <w:r w:rsidRPr="00570A4D">
        <w:rPr>
          <w:rFonts w:ascii="Times New Roman" w:eastAsia="Arial" w:hAnsi="Times New Roman" w:cs="Times New Roman"/>
          <w:b/>
          <w:color w:val="252525"/>
          <w:sz w:val="36"/>
          <w:u w:val="single"/>
        </w:rPr>
        <w:lastRenderedPageBreak/>
        <w:t>Фюзел</w:t>
      </w:r>
      <w:r w:rsidRPr="00570A4D">
        <w:rPr>
          <w:rFonts w:ascii="Times New Roman" w:eastAsia="Arial" w:hAnsi="Times New Roman" w:cs="Times New Roman"/>
          <w:b/>
          <w:color w:val="252525"/>
          <w:sz w:val="36"/>
          <w:u w:val="single"/>
        </w:rPr>
        <w:t>я</w:t>
      </w:r>
      <w:r w:rsidRPr="00570A4D">
        <w:rPr>
          <w:rFonts w:ascii="Times New Roman" w:eastAsia="Arial" w:hAnsi="Times New Roman" w:cs="Times New Roman"/>
          <w:b/>
          <w:color w:val="252525"/>
          <w:sz w:val="36"/>
          <w:u w:val="single"/>
        </w:rPr>
        <w:t>ж</w:t>
      </w:r>
    </w:p>
    <w:p w:rsidR="00AD5D1D" w:rsidRPr="00570A4D" w:rsidRDefault="001A59D4">
      <w:pPr>
        <w:spacing w:after="54" w:line="310" w:lineRule="auto"/>
        <w:rPr>
          <w:rFonts w:ascii="Times New Roman" w:hAnsi="Times New Roman" w:cs="Times New Roman"/>
          <w:sz w:val="28"/>
        </w:rPr>
      </w:pPr>
      <w:r w:rsidRPr="00570A4D">
        <w:rPr>
          <w:rFonts w:ascii="Times New Roman" w:eastAsia="Arial" w:hAnsi="Times New Roman" w:cs="Times New Roman"/>
          <w:b/>
          <w:color w:val="252525"/>
          <w:sz w:val="28"/>
        </w:rPr>
        <w:t>Boeing 737</w:t>
      </w:r>
      <w:r w:rsidRPr="00570A4D">
        <w:rPr>
          <w:rFonts w:ascii="Times New Roman" w:eastAsia="Arial" w:hAnsi="Times New Roman" w:cs="Times New Roman"/>
          <w:color w:val="252525"/>
          <w:sz w:val="28"/>
        </w:rPr>
        <w:t xml:space="preserve"> </w:t>
      </w:r>
      <w:r w:rsidRPr="00570A4D">
        <w:rPr>
          <w:rFonts w:ascii="Times New Roman" w:eastAsia="Arial" w:hAnsi="Times New Roman" w:cs="Times New Roman"/>
          <w:color w:val="252525"/>
        </w:rPr>
        <w:t>—</w:t>
      </w:r>
      <w:hyperlink r:id="rId21">
        <w:r w:rsidRPr="00570A4D">
          <w:rPr>
            <w:rFonts w:ascii="Times New Roman" w:eastAsia="Arial" w:hAnsi="Times New Roman" w:cs="Times New Roman"/>
            <w:color w:val="252525"/>
          </w:rPr>
          <w:t xml:space="preserve"> </w:t>
        </w:r>
      </w:hyperlink>
      <w:r w:rsidRPr="00570A4D">
        <w:rPr>
          <w:rFonts w:ascii="Times New Roman" w:eastAsia="Arial" w:hAnsi="Times New Roman" w:cs="Times New Roman"/>
          <w:sz w:val="28"/>
        </w:rPr>
        <w:t>узкофюзеляжный</w:t>
      </w:r>
      <w:hyperlink r:id="rId22">
        <w:r w:rsidRPr="00570A4D">
          <w:rPr>
            <w:rFonts w:ascii="Times New Roman" w:eastAsia="Arial" w:hAnsi="Times New Roman" w:cs="Times New Roman"/>
            <w:sz w:val="28"/>
          </w:rPr>
          <w:t xml:space="preserve"> </w:t>
        </w:r>
      </w:hyperlink>
      <w:r w:rsidRPr="00570A4D">
        <w:rPr>
          <w:rFonts w:ascii="Times New Roman" w:eastAsia="Arial" w:hAnsi="Times New Roman" w:cs="Times New Roman"/>
          <w:sz w:val="28"/>
        </w:rPr>
        <w:t>турбовентиляторный</w:t>
      </w:r>
      <w:hyperlink r:id="rId23">
        <w:r w:rsidRPr="00570A4D">
          <w:rPr>
            <w:rFonts w:ascii="Times New Roman" w:hAnsi="Times New Roman" w:cs="Times New Roman"/>
            <w:sz w:val="28"/>
          </w:rPr>
          <w:t xml:space="preserve"> </w:t>
        </w:r>
      </w:hyperlink>
      <w:r w:rsidRPr="00570A4D">
        <w:rPr>
          <w:rFonts w:ascii="Times New Roman" w:eastAsia="Arial" w:hAnsi="Times New Roman" w:cs="Times New Roman"/>
          <w:sz w:val="28"/>
        </w:rPr>
        <w:t>пассажирский самолёт</w:t>
      </w:r>
      <w:hyperlink r:id="rId24">
        <w:r w:rsidRPr="00570A4D">
          <w:rPr>
            <w:rFonts w:ascii="Times New Roman" w:eastAsia="Arial" w:hAnsi="Times New Roman" w:cs="Times New Roman"/>
            <w:sz w:val="28"/>
          </w:rPr>
          <w:t>.</w:t>
        </w:r>
      </w:hyperlink>
      <w:r w:rsidRPr="00570A4D">
        <w:rPr>
          <w:rFonts w:ascii="Times New Roman" w:eastAsia="Arial" w:hAnsi="Times New Roman" w:cs="Times New Roman"/>
          <w:sz w:val="28"/>
        </w:rPr>
        <w:t xml:space="preserve"> </w:t>
      </w:r>
    </w:p>
    <w:p w:rsidR="00AD5D1D" w:rsidRDefault="001A59D4">
      <w:pPr>
        <w:spacing w:after="186" w:line="256" w:lineRule="auto"/>
        <w:ind w:left="-5" w:hanging="10"/>
        <w:rPr>
          <w:rFonts w:ascii="Times New Roman" w:eastAsia="Arial" w:hAnsi="Times New Roman" w:cs="Times New Roman"/>
          <w:color w:val="auto"/>
          <w:sz w:val="28"/>
        </w:rPr>
      </w:pPr>
      <w:r w:rsidRPr="00570A4D">
        <w:rPr>
          <w:rFonts w:ascii="Times New Roman" w:eastAsia="Arial" w:hAnsi="Times New Roman" w:cs="Times New Roman"/>
          <w:b/>
          <w:color w:val="252525"/>
          <w:sz w:val="28"/>
        </w:rPr>
        <w:t>Узкофюзеляжный самолёт</w:t>
      </w:r>
      <w:r w:rsidRPr="00570A4D">
        <w:rPr>
          <w:rFonts w:ascii="Times New Roman" w:eastAsia="Arial" w:hAnsi="Times New Roman" w:cs="Times New Roman"/>
          <w:color w:val="252525"/>
          <w:sz w:val="28"/>
        </w:rPr>
        <w:t xml:space="preserve"> —</w:t>
      </w:r>
      <w:hyperlink r:id="rId25">
        <w:r w:rsidRPr="00570A4D">
          <w:rPr>
            <w:rFonts w:ascii="Times New Roman" w:eastAsia="Arial" w:hAnsi="Times New Roman" w:cs="Times New Roman"/>
            <w:color w:val="252525"/>
            <w:sz w:val="28"/>
          </w:rPr>
          <w:t xml:space="preserve"> </w:t>
        </w:r>
      </w:hyperlink>
      <w:r w:rsidRPr="00570A4D">
        <w:rPr>
          <w:rFonts w:ascii="Times New Roman" w:eastAsia="Arial" w:hAnsi="Times New Roman" w:cs="Times New Roman"/>
          <w:color w:val="auto"/>
          <w:sz w:val="28"/>
        </w:rPr>
        <w:t>пассажирский</w:t>
      </w:r>
      <w:hyperlink r:id="rId26">
        <w:r w:rsidRPr="00570A4D">
          <w:rPr>
            <w:rFonts w:ascii="Times New Roman" w:eastAsia="Arial" w:hAnsi="Times New Roman" w:cs="Times New Roman"/>
            <w:color w:val="auto"/>
            <w:sz w:val="28"/>
          </w:rPr>
          <w:t xml:space="preserve"> </w:t>
        </w:r>
      </w:hyperlink>
      <w:r w:rsidRPr="00570A4D">
        <w:rPr>
          <w:rFonts w:ascii="Times New Roman" w:eastAsia="Arial" w:hAnsi="Times New Roman" w:cs="Times New Roman"/>
          <w:color w:val="auto"/>
          <w:sz w:val="28"/>
        </w:rPr>
        <w:t>самолёт</w:t>
      </w:r>
      <w:hyperlink r:id="rId27">
        <w:r w:rsidRPr="00570A4D">
          <w:rPr>
            <w:rFonts w:ascii="Times New Roman" w:eastAsia="Arial" w:hAnsi="Times New Roman" w:cs="Times New Roman"/>
            <w:color w:val="auto"/>
            <w:sz w:val="28"/>
          </w:rPr>
          <w:t xml:space="preserve"> </w:t>
        </w:r>
      </w:hyperlink>
      <w:r w:rsidRPr="00570A4D">
        <w:rPr>
          <w:rFonts w:ascii="Times New Roman" w:eastAsia="Arial" w:hAnsi="Times New Roman" w:cs="Times New Roman"/>
          <w:color w:val="auto"/>
          <w:sz w:val="28"/>
        </w:rPr>
        <w:t>с диаметром</w:t>
      </w:r>
      <w:hyperlink r:id="rId28">
        <w:r w:rsidRPr="00570A4D">
          <w:rPr>
            <w:rFonts w:ascii="Times New Roman" w:eastAsia="Arial" w:hAnsi="Times New Roman" w:cs="Times New Roman"/>
            <w:color w:val="auto"/>
            <w:sz w:val="28"/>
          </w:rPr>
          <w:t xml:space="preserve"> </w:t>
        </w:r>
      </w:hyperlink>
      <w:r w:rsidRPr="00570A4D">
        <w:rPr>
          <w:rFonts w:ascii="Times New Roman" w:eastAsia="Arial" w:hAnsi="Times New Roman" w:cs="Times New Roman"/>
          <w:color w:val="auto"/>
          <w:sz w:val="28"/>
        </w:rPr>
        <w:t>фюзеляжа</w:t>
      </w:r>
      <w:hyperlink r:id="rId29">
        <w:r w:rsidRPr="00570A4D">
          <w:rPr>
            <w:rFonts w:ascii="Times New Roman" w:eastAsia="Arial" w:hAnsi="Times New Roman" w:cs="Times New Roman"/>
            <w:color w:val="auto"/>
            <w:sz w:val="28"/>
          </w:rPr>
          <w:t xml:space="preserve"> </w:t>
        </w:r>
      </w:hyperlink>
      <w:r w:rsidRPr="00570A4D">
        <w:rPr>
          <w:rFonts w:ascii="Times New Roman" w:eastAsia="Arial" w:hAnsi="Times New Roman" w:cs="Times New Roman"/>
          <w:color w:val="auto"/>
          <w:sz w:val="28"/>
        </w:rPr>
        <w:t>до 4</w:t>
      </w:r>
      <w:hyperlink r:id="rId30">
        <w:r w:rsidRPr="00570A4D">
          <w:rPr>
            <w:rFonts w:ascii="Times New Roman" w:eastAsia="Arial" w:hAnsi="Times New Roman" w:cs="Times New Roman"/>
            <w:color w:val="auto"/>
            <w:sz w:val="28"/>
          </w:rPr>
          <w:t xml:space="preserve"> </w:t>
        </w:r>
      </w:hyperlink>
      <w:r w:rsidRPr="00570A4D">
        <w:rPr>
          <w:rFonts w:ascii="Times New Roman" w:eastAsia="Arial" w:hAnsi="Times New Roman" w:cs="Times New Roman"/>
          <w:color w:val="auto"/>
          <w:sz w:val="28"/>
        </w:rPr>
        <w:t>метров</w:t>
      </w:r>
      <w:hyperlink r:id="rId31">
        <w:r w:rsidRPr="00570A4D">
          <w:rPr>
            <w:rFonts w:ascii="Times New Roman" w:eastAsia="Arial" w:hAnsi="Times New Roman" w:cs="Times New Roman"/>
            <w:color w:val="auto"/>
            <w:sz w:val="28"/>
          </w:rPr>
          <w:t>.</w:t>
        </w:r>
      </w:hyperlink>
      <w:r w:rsidRPr="00570A4D">
        <w:rPr>
          <w:rFonts w:ascii="Times New Roman" w:eastAsia="Arial" w:hAnsi="Times New Roman" w:cs="Times New Roman"/>
          <w:color w:val="auto"/>
          <w:sz w:val="28"/>
        </w:rPr>
        <w:t xml:space="preserve"> В сравнении с</w:t>
      </w:r>
      <w:r w:rsidR="00570A4D" w:rsidRPr="00570A4D">
        <w:rPr>
          <w:rFonts w:ascii="Times New Roman" w:eastAsia="Arial" w:hAnsi="Times New Roman" w:cs="Times New Roman"/>
          <w:color w:val="auto"/>
          <w:sz w:val="28"/>
        </w:rPr>
        <w:t xml:space="preserve"> </w:t>
      </w:r>
      <w:r w:rsidRPr="00570A4D">
        <w:rPr>
          <w:rFonts w:ascii="Times New Roman" w:eastAsia="Arial" w:hAnsi="Times New Roman" w:cs="Times New Roman"/>
          <w:color w:val="auto"/>
          <w:sz w:val="28"/>
        </w:rPr>
        <w:t>широкофюзеляжными самолётами</w:t>
      </w:r>
      <w:hyperlink r:id="rId32">
        <w:r w:rsidRPr="00570A4D">
          <w:rPr>
            <w:rFonts w:ascii="Times New Roman" w:eastAsia="Arial" w:hAnsi="Times New Roman" w:cs="Times New Roman"/>
            <w:color w:val="auto"/>
            <w:sz w:val="28"/>
          </w:rPr>
          <w:t xml:space="preserve"> </w:t>
        </w:r>
      </w:hyperlink>
      <w:r w:rsidRPr="00570A4D">
        <w:rPr>
          <w:rFonts w:ascii="Times New Roman" w:eastAsia="Arial" w:hAnsi="Times New Roman" w:cs="Times New Roman"/>
          <w:color w:val="auto"/>
          <w:sz w:val="28"/>
        </w:rPr>
        <w:t xml:space="preserve">узкофюзеляжные берут на борт гораздо меньшее количество пассажиров и имеют, как правило, меньшую дальность полёта. Максимальная пассажировместимость — </w:t>
      </w:r>
      <w:r w:rsidR="00570A4D">
        <w:rPr>
          <w:rFonts w:ascii="Times New Roman" w:eastAsia="Arial" w:hAnsi="Times New Roman" w:cs="Times New Roman"/>
          <w:color w:val="auto"/>
          <w:sz w:val="28"/>
          <w:lang w:val="en-US"/>
        </w:rPr>
        <w:t>126</w:t>
      </w:r>
      <w:r w:rsidRPr="00570A4D">
        <w:rPr>
          <w:rFonts w:ascii="Times New Roman" w:eastAsia="Arial" w:hAnsi="Times New Roman" w:cs="Times New Roman"/>
          <w:color w:val="auto"/>
          <w:sz w:val="28"/>
        </w:rPr>
        <w:t xml:space="preserve"> человек (Boeing 757</w:t>
      </w:r>
      <w:hyperlink r:id="rId33">
        <w:r w:rsidRPr="00570A4D">
          <w:rPr>
            <w:rFonts w:ascii="Times New Roman" w:eastAsia="Arial" w:hAnsi="Times New Roman" w:cs="Times New Roman"/>
            <w:color w:val="auto"/>
            <w:sz w:val="28"/>
          </w:rPr>
          <w:t>—</w:t>
        </w:r>
      </w:hyperlink>
      <w:hyperlink r:id="rId34">
        <w:r w:rsidR="00570A4D">
          <w:rPr>
            <w:rFonts w:ascii="Times New Roman" w:eastAsia="Arial" w:hAnsi="Times New Roman" w:cs="Times New Roman"/>
            <w:color w:val="auto"/>
            <w:sz w:val="28"/>
            <w:lang w:val="en-US"/>
          </w:rPr>
          <w:t>7</w:t>
        </w:r>
        <w:r w:rsidRPr="00570A4D">
          <w:rPr>
            <w:rFonts w:ascii="Times New Roman" w:eastAsia="Arial" w:hAnsi="Times New Roman" w:cs="Times New Roman"/>
            <w:color w:val="auto"/>
            <w:sz w:val="28"/>
          </w:rPr>
          <w:t>00</w:t>
        </w:r>
      </w:hyperlink>
      <w:hyperlink r:id="rId35">
        <w:r w:rsidRPr="00570A4D">
          <w:rPr>
            <w:rFonts w:ascii="Times New Roman" w:eastAsia="Arial" w:hAnsi="Times New Roman" w:cs="Times New Roman"/>
            <w:color w:val="auto"/>
            <w:sz w:val="28"/>
          </w:rPr>
          <w:t>)</w:t>
        </w:r>
      </w:hyperlink>
      <w:r w:rsidRPr="00570A4D">
        <w:rPr>
          <w:rFonts w:ascii="Times New Roman" w:eastAsia="Arial" w:hAnsi="Times New Roman" w:cs="Times New Roman"/>
          <w:color w:val="auto"/>
          <w:sz w:val="28"/>
        </w:rPr>
        <w:t xml:space="preserve">. </w:t>
      </w:r>
    </w:p>
    <w:p w:rsidR="00AD5D1D" w:rsidRPr="00570A4D" w:rsidRDefault="001A59D4">
      <w:pPr>
        <w:pStyle w:val="2"/>
        <w:spacing w:after="292"/>
        <w:ind w:left="-5"/>
        <w:rPr>
          <w:color w:val="auto"/>
          <w:sz w:val="32"/>
        </w:rPr>
      </w:pPr>
      <w:r w:rsidRPr="00570A4D">
        <w:rPr>
          <w:color w:val="auto"/>
          <w:sz w:val="32"/>
        </w:rPr>
        <w:t>Крепление агрегатов самолета к фюзеляжу</w:t>
      </w:r>
      <w:r w:rsidRPr="00570A4D">
        <w:rPr>
          <w:b w:val="0"/>
          <w:color w:val="auto"/>
          <w:sz w:val="32"/>
        </w:rPr>
        <w:t xml:space="preserve"> </w:t>
      </w:r>
    </w:p>
    <w:p w:rsidR="00AD5D1D" w:rsidRPr="00570A4D" w:rsidRDefault="001A59D4">
      <w:pPr>
        <w:spacing w:after="208" w:line="270" w:lineRule="auto"/>
        <w:ind w:left="10" w:hanging="10"/>
        <w:rPr>
          <w:rFonts w:ascii="Times New Roman" w:eastAsia="Times New Roman" w:hAnsi="Times New Roman" w:cs="Times New Roman"/>
          <w:sz w:val="28"/>
        </w:rPr>
      </w:pPr>
      <w:r w:rsidRPr="00570A4D">
        <w:rPr>
          <w:rFonts w:ascii="Times New Roman" w:eastAsia="Times New Roman" w:hAnsi="Times New Roman" w:cs="Times New Roman"/>
          <w:sz w:val="28"/>
        </w:rPr>
        <w:t xml:space="preserve">К фюзеляжу крепятся все основные агрегаты самолета - крыло, горизонтальное и вертикальное оперение, а также передняя опора шасси. Снизу к фюзеляжу крепятся подвесные топливные баки. </w:t>
      </w:r>
    </w:p>
    <w:p w:rsidR="00570A4D" w:rsidRPr="00570A4D" w:rsidRDefault="00570A4D" w:rsidP="00570A4D">
      <w:pPr>
        <w:pStyle w:val="2"/>
        <w:spacing w:after="0"/>
        <w:ind w:left="0" w:firstLine="0"/>
        <w:rPr>
          <w:sz w:val="32"/>
        </w:rPr>
      </w:pPr>
      <w:r w:rsidRPr="00570A4D">
        <w:rPr>
          <w:rFonts w:eastAsia="Tahoma"/>
          <w:color w:val="000000"/>
          <w:sz w:val="32"/>
        </w:rPr>
        <w:t>Вариант</w:t>
      </w:r>
      <w:r w:rsidRPr="00570A4D">
        <w:rPr>
          <w:rFonts w:eastAsia="Tahoma"/>
          <w:color w:val="000000"/>
          <w:sz w:val="32"/>
        </w:rPr>
        <w:t>ы</w:t>
      </w:r>
      <w:r w:rsidRPr="00570A4D">
        <w:rPr>
          <w:rFonts w:eastAsia="Tahoma"/>
          <w:color w:val="000000"/>
          <w:sz w:val="32"/>
        </w:rPr>
        <w:t xml:space="preserve"> компонов</w:t>
      </w:r>
      <w:r w:rsidRPr="00570A4D">
        <w:rPr>
          <w:rFonts w:eastAsia="Tahoma"/>
          <w:color w:val="000000"/>
          <w:sz w:val="32"/>
        </w:rPr>
        <w:t>о</w:t>
      </w:r>
      <w:r w:rsidRPr="00570A4D">
        <w:rPr>
          <w:rFonts w:eastAsia="Tahoma"/>
          <w:color w:val="000000"/>
          <w:sz w:val="32"/>
        </w:rPr>
        <w:t>к салона самолет</w:t>
      </w:r>
      <w:r w:rsidRPr="00570A4D">
        <w:rPr>
          <w:rFonts w:eastAsia="Tahoma"/>
          <w:color w:val="000000"/>
          <w:sz w:val="32"/>
        </w:rPr>
        <w:t>ов</w:t>
      </w:r>
      <w:r w:rsidRPr="00570A4D">
        <w:rPr>
          <w:rFonts w:eastAsia="Tahoma"/>
          <w:color w:val="000000"/>
          <w:sz w:val="32"/>
        </w:rPr>
        <w:t xml:space="preserve"> Boeing 737-</w:t>
      </w:r>
      <w:r w:rsidRPr="00570A4D">
        <w:rPr>
          <w:rFonts w:eastAsia="Tahoma"/>
          <w:color w:val="000000"/>
          <w:sz w:val="32"/>
        </w:rPr>
        <w:t>6</w:t>
      </w:r>
      <w:r w:rsidRPr="00570A4D">
        <w:rPr>
          <w:rFonts w:eastAsia="Tahoma"/>
          <w:color w:val="000000"/>
          <w:sz w:val="32"/>
        </w:rPr>
        <w:t>00 Boeing 737-700 Boeing 737-</w:t>
      </w:r>
      <w:r w:rsidRPr="00570A4D">
        <w:rPr>
          <w:rFonts w:eastAsia="Tahoma"/>
          <w:color w:val="000000"/>
          <w:sz w:val="32"/>
        </w:rPr>
        <w:t>8</w:t>
      </w:r>
      <w:r w:rsidRPr="00570A4D">
        <w:rPr>
          <w:rFonts w:eastAsia="Tahoma"/>
          <w:color w:val="000000"/>
          <w:sz w:val="32"/>
        </w:rPr>
        <w:t>00</w:t>
      </w:r>
    </w:p>
    <w:p w:rsidR="00570A4D" w:rsidRDefault="00570A4D">
      <w:pPr>
        <w:spacing w:after="208" w:line="270" w:lineRule="auto"/>
        <w:ind w:left="10" w:hanging="10"/>
        <w:rPr>
          <w:rFonts w:ascii="Times New Roman" w:eastAsia="Times New Roman" w:hAnsi="Times New Roman" w:cs="Times New Roman"/>
          <w:sz w:val="27"/>
        </w:rPr>
      </w:pPr>
    </w:p>
    <w:p w:rsidR="004C2B0F" w:rsidRPr="004C2B0F" w:rsidRDefault="00570A4D">
      <w:pPr>
        <w:spacing w:after="208" w:line="270" w:lineRule="auto"/>
        <w:ind w:left="10" w:hanging="1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715000" cy="3247390"/>
            <wp:effectExtent l="0" t="0" r="0" b="0"/>
            <wp:docPr id="1" name="Рисунок 1" descr="Картинки по запросу фюзеляж 737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фюзеляж 737 70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D1D" w:rsidRDefault="001A59D4">
      <w:pPr>
        <w:spacing w:after="0"/>
        <w:rPr>
          <w:rFonts w:ascii="Times New Roman" w:hAnsi="Times New Roman" w:cs="Times New Roman"/>
        </w:rPr>
      </w:pPr>
      <w:r w:rsidRPr="004C2B0F">
        <w:rPr>
          <w:rFonts w:ascii="Times New Roman" w:hAnsi="Times New Roman" w:cs="Times New Roman"/>
        </w:rPr>
        <w:t xml:space="preserve"> </w:t>
      </w:r>
    </w:p>
    <w:p w:rsidR="00570A4D" w:rsidRDefault="00570A4D">
      <w:pPr>
        <w:spacing w:after="0"/>
        <w:rPr>
          <w:rFonts w:ascii="Times New Roman" w:hAnsi="Times New Roman" w:cs="Times New Roman"/>
        </w:rPr>
      </w:pPr>
    </w:p>
    <w:p w:rsidR="00570A4D" w:rsidRPr="004C2B0F" w:rsidRDefault="00570A4D">
      <w:pPr>
        <w:spacing w:after="0"/>
        <w:rPr>
          <w:rFonts w:ascii="Times New Roman" w:hAnsi="Times New Roman" w:cs="Times New Roman"/>
        </w:rPr>
      </w:pPr>
    </w:p>
    <w:p w:rsidR="00AD5D1D" w:rsidRPr="004C2B0F" w:rsidRDefault="001A59D4">
      <w:pPr>
        <w:spacing w:after="204"/>
        <w:ind w:left="-5" w:hanging="10"/>
        <w:rPr>
          <w:rFonts w:ascii="Times New Roman" w:hAnsi="Times New Roman" w:cs="Times New Roman"/>
          <w:b/>
          <w:color w:val="auto"/>
          <w:sz w:val="32"/>
          <w:u w:val="single"/>
        </w:rPr>
      </w:pPr>
      <w:r w:rsidRPr="004C2B0F">
        <w:rPr>
          <w:rFonts w:ascii="Times New Roman" w:hAnsi="Times New Roman" w:cs="Times New Roman"/>
          <w:b/>
          <w:color w:val="auto"/>
          <w:sz w:val="32"/>
          <w:u w:val="single"/>
        </w:rPr>
        <w:t xml:space="preserve">Крыло </w:t>
      </w:r>
    </w:p>
    <w:p w:rsidR="001A59D4" w:rsidRPr="004C2B0F" w:rsidRDefault="001A59D4">
      <w:pPr>
        <w:spacing w:after="204"/>
        <w:ind w:left="-5" w:hanging="10"/>
        <w:rPr>
          <w:rFonts w:ascii="Times New Roman" w:hAnsi="Times New Roman" w:cs="Times New Roman"/>
        </w:rPr>
      </w:pPr>
      <w:r w:rsidRPr="004C2B0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BC1D4CE" wp14:editId="5BF45D96">
            <wp:extent cx="5927725" cy="1429385"/>
            <wp:effectExtent l="0" t="0" r="0" b="0"/>
            <wp:docPr id="7170" name="Picture 2" descr="http://aviado.ru/infratrans-content/pictures/2012/10/Boeing737-Landing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://aviado.ru/infratrans-content/pictures/2012/10/Boeing737-Landing.jpg"/>
                    <pic:cNvPicPr>
                      <a:picLocks noGrp="1"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14293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D5D1D" w:rsidRPr="004C2B0F" w:rsidRDefault="001A59D4">
      <w:pPr>
        <w:numPr>
          <w:ilvl w:val="0"/>
          <w:numId w:val="1"/>
        </w:numPr>
        <w:spacing w:after="1"/>
        <w:ind w:right="336" w:hanging="360"/>
        <w:rPr>
          <w:rFonts w:ascii="Times New Roman" w:hAnsi="Times New Roman" w:cs="Times New Roman"/>
        </w:rPr>
      </w:pPr>
      <w:r w:rsidRPr="004C2B0F">
        <w:rPr>
          <w:rFonts w:ascii="Times New Roman" w:hAnsi="Times New Roman" w:cs="Times New Roman"/>
          <w:b/>
          <w:color w:val="0000A0"/>
          <w:sz w:val="27"/>
        </w:rPr>
        <w:t>Общие ведения</w:t>
      </w:r>
      <w:r w:rsidRPr="004C2B0F">
        <w:rPr>
          <w:rFonts w:ascii="Times New Roman" w:hAnsi="Times New Roman" w:cs="Times New Roman"/>
          <w:sz w:val="27"/>
        </w:rPr>
        <w:t xml:space="preserve">  </w:t>
      </w:r>
    </w:p>
    <w:p w:rsidR="00EA6BF0" w:rsidRDefault="001A59D4" w:rsidP="00EA6BF0">
      <w:pPr>
        <w:spacing w:after="10" w:line="252" w:lineRule="auto"/>
        <w:ind w:left="730" w:firstLine="686"/>
        <w:rPr>
          <w:rFonts w:ascii="Times New Roman" w:hAnsi="Times New Roman" w:cs="Times New Roman"/>
          <w:sz w:val="27"/>
        </w:rPr>
      </w:pPr>
      <w:r w:rsidRPr="004C2B0F">
        <w:rPr>
          <w:rFonts w:ascii="Times New Roman" w:hAnsi="Times New Roman" w:cs="Times New Roman"/>
          <w:sz w:val="27"/>
        </w:rPr>
        <w:t xml:space="preserve">Крыло - несущая поверхность, которая создает аэродинамическую подъемную силу, обеспечивающую полет самолета. Крыло также принимает участие в обеспечении поперечной устойчивости и управляемости самолета. </w:t>
      </w:r>
    </w:p>
    <w:p w:rsidR="00EA6BF0" w:rsidRDefault="001A59D4" w:rsidP="00EA6BF0">
      <w:pPr>
        <w:spacing w:after="10" w:line="252" w:lineRule="auto"/>
        <w:ind w:left="730" w:firstLine="686"/>
        <w:rPr>
          <w:rFonts w:ascii="Times New Roman" w:hAnsi="Times New Roman" w:cs="Times New Roman"/>
          <w:sz w:val="27"/>
        </w:rPr>
      </w:pPr>
      <w:r w:rsidRPr="004C2B0F">
        <w:rPr>
          <w:rFonts w:ascii="Times New Roman" w:hAnsi="Times New Roman" w:cs="Times New Roman"/>
          <w:sz w:val="27"/>
        </w:rPr>
        <w:t xml:space="preserve">Оно может использоваться для </w:t>
      </w:r>
    </w:p>
    <w:p w:rsidR="00EA6BF0" w:rsidRPr="00EA6BF0" w:rsidRDefault="001A59D4" w:rsidP="00EA6BF0">
      <w:pPr>
        <w:pStyle w:val="a5"/>
        <w:numPr>
          <w:ilvl w:val="0"/>
          <w:numId w:val="7"/>
        </w:numPr>
        <w:spacing w:after="10" w:line="252" w:lineRule="auto"/>
        <w:rPr>
          <w:rFonts w:ascii="Times New Roman" w:hAnsi="Times New Roman" w:cs="Times New Roman"/>
        </w:rPr>
      </w:pPr>
      <w:r w:rsidRPr="00EA6BF0">
        <w:rPr>
          <w:rFonts w:ascii="Times New Roman" w:hAnsi="Times New Roman" w:cs="Times New Roman"/>
          <w:sz w:val="27"/>
        </w:rPr>
        <w:t xml:space="preserve">крепления двигателей, опор шасси, </w:t>
      </w:r>
    </w:p>
    <w:p w:rsidR="00EA6BF0" w:rsidRPr="00EA6BF0" w:rsidRDefault="001A59D4" w:rsidP="00EA6BF0">
      <w:pPr>
        <w:pStyle w:val="a5"/>
        <w:numPr>
          <w:ilvl w:val="0"/>
          <w:numId w:val="7"/>
        </w:numPr>
        <w:spacing w:after="10" w:line="252" w:lineRule="auto"/>
        <w:rPr>
          <w:rFonts w:ascii="Times New Roman" w:hAnsi="Times New Roman" w:cs="Times New Roman"/>
        </w:rPr>
      </w:pPr>
      <w:r w:rsidRPr="00EA6BF0">
        <w:rPr>
          <w:rFonts w:ascii="Times New Roman" w:hAnsi="Times New Roman" w:cs="Times New Roman"/>
          <w:sz w:val="27"/>
        </w:rPr>
        <w:t xml:space="preserve">для размещения топлива, оборудования, вооружения и другой полезной нагрузки. </w:t>
      </w:r>
    </w:p>
    <w:p w:rsidR="00EA6BF0" w:rsidRDefault="00EA6BF0" w:rsidP="00EA6BF0">
      <w:pPr>
        <w:spacing w:after="10" w:line="252" w:lineRule="auto"/>
        <w:rPr>
          <w:rFonts w:ascii="Times New Roman" w:hAnsi="Times New Roman" w:cs="Times New Roman"/>
          <w:sz w:val="27"/>
        </w:rPr>
      </w:pPr>
    </w:p>
    <w:p w:rsidR="00EA6BF0" w:rsidRDefault="00EA6BF0" w:rsidP="00EA6BF0">
      <w:pPr>
        <w:spacing w:after="10" w:line="252" w:lineRule="auto"/>
        <w:rPr>
          <w:rFonts w:ascii="Times New Roman" w:hAnsi="Times New Roman" w:cs="Times New Roman"/>
          <w:sz w:val="27"/>
        </w:rPr>
      </w:pPr>
    </w:p>
    <w:p w:rsidR="00EA6BF0" w:rsidRDefault="001A59D4" w:rsidP="00EA6BF0">
      <w:pPr>
        <w:spacing w:after="10" w:line="252" w:lineRule="auto"/>
        <w:rPr>
          <w:rFonts w:ascii="Times New Roman" w:hAnsi="Times New Roman" w:cs="Times New Roman"/>
          <w:sz w:val="27"/>
        </w:rPr>
      </w:pPr>
      <w:r w:rsidRPr="00EA6BF0">
        <w:rPr>
          <w:rFonts w:ascii="Times New Roman" w:hAnsi="Times New Roman" w:cs="Times New Roman"/>
          <w:sz w:val="27"/>
        </w:rPr>
        <w:t xml:space="preserve">Крыло должно обладать </w:t>
      </w:r>
    </w:p>
    <w:p w:rsidR="00EA6BF0" w:rsidRPr="00EA6BF0" w:rsidRDefault="001A59D4" w:rsidP="00EA6BF0">
      <w:pPr>
        <w:pStyle w:val="a5"/>
        <w:numPr>
          <w:ilvl w:val="0"/>
          <w:numId w:val="8"/>
        </w:numPr>
        <w:spacing w:after="10" w:line="252" w:lineRule="auto"/>
        <w:rPr>
          <w:rFonts w:ascii="Times New Roman" w:hAnsi="Times New Roman" w:cs="Times New Roman"/>
        </w:rPr>
      </w:pPr>
      <w:r w:rsidRPr="00EA6BF0">
        <w:rPr>
          <w:rFonts w:ascii="Times New Roman" w:hAnsi="Times New Roman" w:cs="Times New Roman"/>
          <w:sz w:val="27"/>
        </w:rPr>
        <w:t>высокой несущей способностью и минимальным аэродинамическим сопротивлен</w:t>
      </w:r>
      <w:r w:rsidR="00EA6BF0">
        <w:rPr>
          <w:rFonts w:ascii="Times New Roman" w:hAnsi="Times New Roman" w:cs="Times New Roman"/>
          <w:sz w:val="27"/>
        </w:rPr>
        <w:t>ием на основных режимах полета</w:t>
      </w:r>
    </w:p>
    <w:p w:rsidR="00EA6BF0" w:rsidRPr="00EA6BF0" w:rsidRDefault="001A59D4" w:rsidP="00EA6BF0">
      <w:pPr>
        <w:pStyle w:val="a5"/>
        <w:numPr>
          <w:ilvl w:val="0"/>
          <w:numId w:val="8"/>
        </w:numPr>
        <w:spacing w:after="10" w:line="252" w:lineRule="auto"/>
        <w:rPr>
          <w:rFonts w:ascii="Times New Roman" w:hAnsi="Times New Roman" w:cs="Times New Roman"/>
        </w:rPr>
      </w:pPr>
      <w:r w:rsidRPr="00EA6BF0">
        <w:rPr>
          <w:rFonts w:ascii="Times New Roman" w:hAnsi="Times New Roman" w:cs="Times New Roman"/>
          <w:sz w:val="27"/>
        </w:rPr>
        <w:t xml:space="preserve">иметь достаточную прочность и жесткость при наименьшей массе конструкции </w:t>
      </w:r>
    </w:p>
    <w:p w:rsidR="00AD5D1D" w:rsidRPr="00EA6BF0" w:rsidRDefault="00EA6BF0" w:rsidP="00EA6BF0">
      <w:pPr>
        <w:pStyle w:val="a5"/>
        <w:numPr>
          <w:ilvl w:val="0"/>
          <w:numId w:val="8"/>
        </w:numPr>
        <w:spacing w:after="10" w:line="252" w:lineRule="auto"/>
        <w:rPr>
          <w:rFonts w:ascii="Times New Roman" w:hAnsi="Times New Roman" w:cs="Times New Roman"/>
        </w:rPr>
      </w:pPr>
      <w:r w:rsidRPr="00EA6BF0">
        <w:rPr>
          <w:rFonts w:ascii="Times New Roman" w:hAnsi="Times New Roman" w:cs="Times New Roman"/>
          <w:sz w:val="27"/>
        </w:rPr>
        <w:t>иметь</w:t>
      </w:r>
      <w:r w:rsidRPr="00EA6BF0">
        <w:rPr>
          <w:rFonts w:ascii="Times New Roman" w:hAnsi="Times New Roman" w:cs="Times New Roman"/>
          <w:sz w:val="27"/>
        </w:rPr>
        <w:t xml:space="preserve"> </w:t>
      </w:r>
      <w:r w:rsidR="001A59D4" w:rsidRPr="00EA6BF0">
        <w:rPr>
          <w:rFonts w:ascii="Times New Roman" w:hAnsi="Times New Roman" w:cs="Times New Roman"/>
          <w:sz w:val="27"/>
        </w:rPr>
        <w:t xml:space="preserve">хорошие технологические и эксплуатационные качества. </w:t>
      </w:r>
    </w:p>
    <w:p w:rsidR="00AD5D1D" w:rsidRPr="004C2B0F" w:rsidRDefault="001A59D4">
      <w:pPr>
        <w:spacing w:after="3"/>
        <w:ind w:left="720"/>
        <w:rPr>
          <w:rFonts w:ascii="Times New Roman" w:hAnsi="Times New Roman" w:cs="Times New Roman"/>
        </w:rPr>
      </w:pPr>
      <w:r w:rsidRPr="004C2B0F">
        <w:rPr>
          <w:rFonts w:ascii="Times New Roman" w:hAnsi="Times New Roman" w:cs="Times New Roman"/>
          <w:sz w:val="27"/>
        </w:rPr>
        <w:t xml:space="preserve"> </w:t>
      </w:r>
    </w:p>
    <w:p w:rsidR="00AD5D1D" w:rsidRPr="004C2B0F" w:rsidRDefault="00EA6BF0">
      <w:pPr>
        <w:numPr>
          <w:ilvl w:val="0"/>
          <w:numId w:val="1"/>
        </w:numPr>
        <w:spacing w:after="13" w:line="519" w:lineRule="auto"/>
        <w:ind w:right="336" w:hanging="360"/>
        <w:rPr>
          <w:rFonts w:ascii="Times New Roman" w:hAnsi="Times New Roman" w:cs="Times New Roman"/>
        </w:rPr>
      </w:pPr>
      <w:r w:rsidRPr="00EA6BF0">
        <w:rPr>
          <w:rFonts w:ascii="Times New Roman" w:hAnsi="Times New Roman" w:cs="Times New Roman"/>
          <w:b/>
          <w:noProof/>
          <w:color w:val="FFFFFF" w:themeColor="background1"/>
          <w:sz w:val="27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684823</wp:posOffset>
                </wp:positionH>
                <wp:positionV relativeFrom="paragraph">
                  <wp:posOffset>404788</wp:posOffset>
                </wp:positionV>
                <wp:extent cx="2848610" cy="808355"/>
                <wp:effectExtent l="0" t="0" r="27940" b="1079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8610" cy="808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A95763" id="Прямоугольник 2" o:spid="_x0000_s1026" style="position:absolute;margin-left:53.9pt;margin-top:31.85pt;width:224.3pt;height:63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" fillcolor="white [3201]" strokecolor="white [3212]" strokeweight="1pt"/>
            </w:pict>
          </mc:Fallback>
        </mc:AlternateContent>
      </w:r>
      <w:r w:rsidR="001A59D4" w:rsidRPr="004C2B0F">
        <w:rPr>
          <w:rFonts w:ascii="Times New Roman" w:hAnsi="Times New Roman" w:cs="Times New Roman"/>
          <w:b/>
          <w:color w:val="0000A0"/>
          <w:sz w:val="27"/>
        </w:rPr>
        <w:t>Внешние формы крыльев</w:t>
      </w:r>
      <w:r w:rsidR="001A59D4" w:rsidRPr="004C2B0F">
        <w:rPr>
          <w:rFonts w:ascii="Times New Roman" w:hAnsi="Times New Roman" w:cs="Times New Roman"/>
          <w:sz w:val="27"/>
        </w:rPr>
        <w:t xml:space="preserve"> </w:t>
      </w:r>
    </w:p>
    <w:p w:rsidR="001A59D4" w:rsidRPr="004C2B0F" w:rsidRDefault="001A59D4" w:rsidP="00EA6BF0">
      <w:pPr>
        <w:spacing w:after="13" w:line="519" w:lineRule="auto"/>
        <w:ind w:left="713" w:right="336"/>
        <w:rPr>
          <w:rFonts w:ascii="Times New Roman" w:hAnsi="Times New Roman" w:cs="Times New Roman"/>
        </w:rPr>
      </w:pPr>
      <w:r w:rsidRPr="004C2B0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ADC77FA" wp14:editId="262DDBFE">
            <wp:extent cx="5927725" cy="4386580"/>
            <wp:effectExtent l="0" t="0" r="0" b="0"/>
            <wp:docPr id="4100" name="Picture 4" descr="http://www.rv.org.ua/country/chrtr/models/inostran/boeing/f/topl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http://www.rv.org.ua/country/chrtr/models/inostran/boeing/f/toplivo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3865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D5D1D" w:rsidRPr="004C2B0F" w:rsidRDefault="00AD5D1D">
      <w:pPr>
        <w:spacing w:after="304"/>
        <w:ind w:left="720"/>
        <w:rPr>
          <w:rFonts w:ascii="Times New Roman" w:hAnsi="Times New Roman" w:cs="Times New Roman"/>
        </w:rPr>
      </w:pPr>
    </w:p>
    <w:p w:rsidR="00AD5D1D" w:rsidRPr="004C2B0F" w:rsidRDefault="001A59D4">
      <w:pPr>
        <w:pStyle w:val="2"/>
        <w:spacing w:after="28"/>
        <w:ind w:left="-5"/>
      </w:pPr>
      <w:r w:rsidRPr="004C2B0F">
        <w:t>2. Нагрузки крыла</w:t>
      </w:r>
      <w:r w:rsidRPr="004C2B0F">
        <w:rPr>
          <w:b w:val="0"/>
          <w:color w:val="000000"/>
        </w:rPr>
        <w:t xml:space="preserve">  </w:t>
      </w:r>
    </w:p>
    <w:p w:rsidR="00AD5D1D" w:rsidRPr="004C2B0F" w:rsidRDefault="001A59D4">
      <w:pPr>
        <w:spacing w:after="238" w:line="270" w:lineRule="auto"/>
        <w:ind w:left="10" w:hanging="10"/>
        <w:rPr>
          <w:rFonts w:ascii="Times New Roman" w:hAnsi="Times New Roman" w:cs="Times New Roman"/>
        </w:rPr>
      </w:pPr>
      <w:r w:rsidRPr="004C2B0F">
        <w:rPr>
          <w:rFonts w:ascii="Times New Roman" w:eastAsia="Times New Roman" w:hAnsi="Times New Roman" w:cs="Times New Roman"/>
          <w:sz w:val="27"/>
        </w:rPr>
        <w:t xml:space="preserve">В полете, при взлете и посадке на крыло действуют следующие нагрузки: </w:t>
      </w:r>
    </w:p>
    <w:p w:rsidR="00AD5D1D" w:rsidRPr="004C2B0F" w:rsidRDefault="001A59D4">
      <w:pPr>
        <w:numPr>
          <w:ilvl w:val="0"/>
          <w:numId w:val="2"/>
        </w:numPr>
        <w:spacing w:after="13" w:line="270" w:lineRule="auto"/>
        <w:ind w:hanging="360"/>
        <w:rPr>
          <w:rFonts w:ascii="Times New Roman" w:hAnsi="Times New Roman" w:cs="Times New Roman"/>
        </w:rPr>
      </w:pPr>
      <w:r w:rsidRPr="004C2B0F">
        <w:rPr>
          <w:rFonts w:ascii="Times New Roman" w:eastAsia="Times New Roman" w:hAnsi="Times New Roman" w:cs="Times New Roman"/>
          <w:sz w:val="27"/>
        </w:rPr>
        <w:t>аэродинамические силы разряжения или избыточного давления, распределенные по поверхности крыла (</w:t>
      </w:r>
      <w:proofErr w:type="spellStart"/>
      <w:r w:rsidRPr="004C2B0F">
        <w:rPr>
          <w:rFonts w:ascii="Times New Roman" w:eastAsia="Times New Roman" w:hAnsi="Times New Roman" w:cs="Times New Roman"/>
          <w:b/>
          <w:sz w:val="27"/>
        </w:rPr>
        <w:t>q</w:t>
      </w:r>
      <w:r w:rsidRPr="004C2B0F">
        <w:rPr>
          <w:rFonts w:ascii="Times New Roman" w:eastAsia="Times New Roman" w:hAnsi="Times New Roman" w:cs="Times New Roman"/>
          <w:b/>
          <w:sz w:val="27"/>
          <w:vertAlign w:val="subscript"/>
        </w:rPr>
        <w:t>в</w:t>
      </w:r>
      <w:proofErr w:type="spellEnd"/>
      <w:r w:rsidRPr="004C2B0F">
        <w:rPr>
          <w:rFonts w:ascii="Times New Roman" w:eastAsia="Times New Roman" w:hAnsi="Times New Roman" w:cs="Times New Roman"/>
          <w:sz w:val="27"/>
        </w:rPr>
        <w:t xml:space="preserve">), </w:t>
      </w:r>
    </w:p>
    <w:p w:rsidR="00AD5D1D" w:rsidRPr="004C2B0F" w:rsidRDefault="001A59D4">
      <w:pPr>
        <w:numPr>
          <w:ilvl w:val="0"/>
          <w:numId w:val="2"/>
        </w:numPr>
        <w:spacing w:after="13" w:line="270" w:lineRule="auto"/>
        <w:ind w:hanging="360"/>
        <w:rPr>
          <w:rFonts w:ascii="Times New Roman" w:hAnsi="Times New Roman" w:cs="Times New Roman"/>
        </w:rPr>
      </w:pPr>
      <w:r w:rsidRPr="004C2B0F">
        <w:rPr>
          <w:rFonts w:ascii="Times New Roman" w:eastAsia="Times New Roman" w:hAnsi="Times New Roman" w:cs="Times New Roman"/>
          <w:sz w:val="27"/>
        </w:rPr>
        <w:t xml:space="preserve">массовые инерционные нагрузки от массы конструкции крыла, в том числе и его сила тяжести, распределенные по объему конструкции крыла </w:t>
      </w:r>
    </w:p>
    <w:p w:rsidR="00AD5D1D" w:rsidRPr="004C2B0F" w:rsidRDefault="001A59D4">
      <w:pPr>
        <w:spacing w:after="13" w:line="270" w:lineRule="auto"/>
        <w:ind w:left="730" w:hanging="10"/>
        <w:rPr>
          <w:rFonts w:ascii="Times New Roman" w:hAnsi="Times New Roman" w:cs="Times New Roman"/>
        </w:rPr>
      </w:pPr>
      <w:r w:rsidRPr="004C2B0F">
        <w:rPr>
          <w:rFonts w:ascii="Times New Roman" w:eastAsia="Times New Roman" w:hAnsi="Times New Roman" w:cs="Times New Roman"/>
          <w:sz w:val="27"/>
        </w:rPr>
        <w:t>(</w:t>
      </w:r>
      <w:proofErr w:type="spellStart"/>
      <w:r w:rsidRPr="004C2B0F">
        <w:rPr>
          <w:rFonts w:ascii="Times New Roman" w:eastAsia="Times New Roman" w:hAnsi="Times New Roman" w:cs="Times New Roman"/>
          <w:b/>
          <w:sz w:val="27"/>
        </w:rPr>
        <w:t>q</w:t>
      </w:r>
      <w:r w:rsidRPr="004C2B0F">
        <w:rPr>
          <w:rFonts w:ascii="Times New Roman" w:eastAsia="Times New Roman" w:hAnsi="Times New Roman" w:cs="Times New Roman"/>
          <w:b/>
          <w:sz w:val="27"/>
          <w:vertAlign w:val="subscript"/>
        </w:rPr>
        <w:t>кр</w:t>
      </w:r>
      <w:proofErr w:type="spellEnd"/>
      <w:r w:rsidRPr="004C2B0F">
        <w:rPr>
          <w:rFonts w:ascii="Times New Roman" w:eastAsia="Times New Roman" w:hAnsi="Times New Roman" w:cs="Times New Roman"/>
          <w:sz w:val="27"/>
        </w:rPr>
        <w:t xml:space="preserve">), </w:t>
      </w:r>
    </w:p>
    <w:p w:rsidR="00AD5D1D" w:rsidRPr="00EA6BF0" w:rsidRDefault="001A59D4" w:rsidP="00EA6BF0">
      <w:pPr>
        <w:numPr>
          <w:ilvl w:val="0"/>
          <w:numId w:val="2"/>
        </w:numPr>
        <w:spacing w:after="195" w:line="270" w:lineRule="auto"/>
        <w:ind w:hanging="360"/>
        <w:rPr>
          <w:rFonts w:ascii="Times New Roman" w:hAnsi="Times New Roman" w:cs="Times New Roman"/>
        </w:rPr>
      </w:pPr>
      <w:r w:rsidRPr="004C2B0F">
        <w:rPr>
          <w:rFonts w:ascii="Times New Roman" w:eastAsia="Times New Roman" w:hAnsi="Times New Roman" w:cs="Times New Roman"/>
          <w:sz w:val="27"/>
        </w:rPr>
        <w:t>сосредоточенные нагрузки от инерционных сил и сил тяжести агрегатов и грузов, приложенных в узлах их крепления к крылу (</w:t>
      </w:r>
      <w:proofErr w:type="spellStart"/>
      <w:r w:rsidRPr="004C2B0F">
        <w:rPr>
          <w:rFonts w:ascii="Times New Roman" w:eastAsia="Times New Roman" w:hAnsi="Times New Roman" w:cs="Times New Roman"/>
          <w:b/>
          <w:sz w:val="27"/>
        </w:rPr>
        <w:t>P</w:t>
      </w:r>
      <w:r w:rsidRPr="004C2B0F">
        <w:rPr>
          <w:rFonts w:ascii="Times New Roman" w:eastAsia="Times New Roman" w:hAnsi="Times New Roman" w:cs="Times New Roman"/>
          <w:b/>
          <w:sz w:val="27"/>
          <w:vertAlign w:val="subscript"/>
        </w:rPr>
        <w:t>агр</w:t>
      </w:r>
      <w:proofErr w:type="spellEnd"/>
      <w:r w:rsidRPr="004C2B0F">
        <w:rPr>
          <w:rFonts w:ascii="Times New Roman" w:eastAsia="Times New Roman" w:hAnsi="Times New Roman" w:cs="Times New Roman"/>
          <w:b/>
          <w:sz w:val="27"/>
          <w:vertAlign w:val="subscript"/>
        </w:rPr>
        <w:t>.</w:t>
      </w:r>
      <w:r w:rsidRPr="004C2B0F">
        <w:rPr>
          <w:rFonts w:ascii="Times New Roman" w:eastAsia="Times New Roman" w:hAnsi="Times New Roman" w:cs="Times New Roman"/>
          <w:sz w:val="27"/>
        </w:rPr>
        <w:t xml:space="preserve">). </w:t>
      </w:r>
      <w:r w:rsidRPr="00EA6BF0">
        <w:rPr>
          <w:rFonts w:ascii="Times New Roman" w:hAnsi="Times New Roman" w:cs="Times New Roman"/>
        </w:rPr>
        <w:t xml:space="preserve"> </w:t>
      </w:r>
      <w:r w:rsidRPr="00EA6BF0">
        <w:rPr>
          <w:rFonts w:ascii="Times New Roman" w:hAnsi="Times New Roman" w:cs="Times New Roman"/>
        </w:rPr>
        <w:br w:type="page"/>
      </w:r>
    </w:p>
    <w:p w:rsidR="00AD5D1D" w:rsidRPr="004C2B0F" w:rsidRDefault="001A59D4">
      <w:pPr>
        <w:pStyle w:val="1"/>
        <w:ind w:left="-5"/>
        <w:rPr>
          <w:rFonts w:ascii="Times New Roman" w:hAnsi="Times New Roman" w:cs="Times New Roman"/>
        </w:rPr>
      </w:pPr>
      <w:r w:rsidRPr="004C2B0F">
        <w:rPr>
          <w:rFonts w:ascii="Times New Roman" w:hAnsi="Times New Roman" w:cs="Times New Roman"/>
        </w:rPr>
        <w:lastRenderedPageBreak/>
        <w:t xml:space="preserve">Оперение  </w:t>
      </w:r>
    </w:p>
    <w:p w:rsidR="00AD5D1D" w:rsidRPr="004C2B0F" w:rsidRDefault="001A59D4">
      <w:pPr>
        <w:spacing w:after="344" w:line="284" w:lineRule="auto"/>
        <w:ind w:left="-5" w:hanging="10"/>
        <w:rPr>
          <w:rFonts w:ascii="Times New Roman" w:eastAsia="Arial" w:hAnsi="Times New Roman" w:cs="Times New Roman"/>
          <w:color w:val="252525"/>
          <w:sz w:val="24"/>
        </w:rPr>
      </w:pPr>
      <w:r w:rsidRPr="004C2B0F">
        <w:rPr>
          <w:rFonts w:ascii="Times New Roman" w:eastAsia="Arial" w:hAnsi="Times New Roman" w:cs="Times New Roman"/>
          <w:color w:val="252525"/>
          <w:sz w:val="24"/>
        </w:rPr>
        <w:t>Boeing 737 — двухдвигательный</w:t>
      </w:r>
      <w:hyperlink r:id="rId39">
        <w:r w:rsidRPr="004C2B0F">
          <w:rPr>
            <w:rFonts w:ascii="Times New Roman" w:eastAsia="Arial" w:hAnsi="Times New Roman" w:cs="Times New Roman"/>
            <w:color w:val="252525"/>
            <w:sz w:val="24"/>
          </w:rPr>
          <w:t xml:space="preserve"> </w:t>
        </w:r>
      </w:hyperlink>
      <w:hyperlink r:id="rId40">
        <w:r w:rsidRPr="004C2B0F">
          <w:rPr>
            <w:rFonts w:ascii="Times New Roman" w:eastAsia="Arial" w:hAnsi="Times New Roman" w:cs="Times New Roman"/>
            <w:color w:val="0B0080"/>
            <w:sz w:val="24"/>
            <w:u w:val="single" w:color="0B0080"/>
          </w:rPr>
          <w:t>низкоплан</w:t>
        </w:r>
      </w:hyperlink>
      <w:hyperlink r:id="rId41">
        <w:r w:rsidRPr="004C2B0F">
          <w:rPr>
            <w:rFonts w:ascii="Times New Roman" w:eastAsia="Arial" w:hAnsi="Times New Roman" w:cs="Times New Roman"/>
            <w:color w:val="252525"/>
            <w:sz w:val="24"/>
          </w:rPr>
          <w:t xml:space="preserve"> </w:t>
        </w:r>
      </w:hyperlink>
      <w:r w:rsidRPr="004C2B0F">
        <w:rPr>
          <w:rFonts w:ascii="Times New Roman" w:eastAsia="Arial" w:hAnsi="Times New Roman" w:cs="Times New Roman"/>
          <w:color w:val="252525"/>
          <w:sz w:val="24"/>
        </w:rPr>
        <w:t>со стреловидным</w:t>
      </w:r>
      <w:hyperlink r:id="rId42">
        <w:r w:rsidRPr="004C2B0F">
          <w:rPr>
            <w:rFonts w:ascii="Times New Roman" w:eastAsia="Arial" w:hAnsi="Times New Roman" w:cs="Times New Roman"/>
            <w:color w:val="252525"/>
            <w:sz w:val="24"/>
          </w:rPr>
          <w:t xml:space="preserve"> </w:t>
        </w:r>
      </w:hyperlink>
      <w:hyperlink r:id="rId43">
        <w:r w:rsidRPr="004C2B0F">
          <w:rPr>
            <w:rFonts w:ascii="Times New Roman" w:eastAsia="Arial" w:hAnsi="Times New Roman" w:cs="Times New Roman"/>
            <w:color w:val="0B0080"/>
            <w:sz w:val="24"/>
            <w:u w:val="single" w:color="0B0080"/>
          </w:rPr>
          <w:t>крылом</w:t>
        </w:r>
      </w:hyperlink>
      <w:hyperlink r:id="rId44">
        <w:r w:rsidRPr="004C2B0F">
          <w:rPr>
            <w:rFonts w:ascii="Times New Roman" w:eastAsia="Arial" w:hAnsi="Times New Roman" w:cs="Times New Roman"/>
            <w:color w:val="252525"/>
            <w:sz w:val="24"/>
          </w:rPr>
          <w:t xml:space="preserve"> </w:t>
        </w:r>
      </w:hyperlink>
      <w:r w:rsidRPr="004C2B0F">
        <w:rPr>
          <w:rFonts w:ascii="Times New Roman" w:eastAsia="Arial" w:hAnsi="Times New Roman" w:cs="Times New Roman"/>
          <w:color w:val="252525"/>
          <w:sz w:val="24"/>
        </w:rPr>
        <w:t>и однокилевым</w:t>
      </w:r>
      <w:hyperlink r:id="rId45">
        <w:r w:rsidRPr="004C2B0F">
          <w:rPr>
            <w:rFonts w:ascii="Times New Roman" w:eastAsia="Arial" w:hAnsi="Times New Roman" w:cs="Times New Roman"/>
            <w:color w:val="252525"/>
            <w:sz w:val="24"/>
          </w:rPr>
          <w:t xml:space="preserve"> </w:t>
        </w:r>
      </w:hyperlink>
      <w:hyperlink r:id="rId46">
        <w:r w:rsidRPr="004C2B0F">
          <w:rPr>
            <w:rFonts w:ascii="Times New Roman" w:eastAsia="Arial" w:hAnsi="Times New Roman" w:cs="Times New Roman"/>
            <w:color w:val="0B0080"/>
            <w:sz w:val="24"/>
            <w:u w:val="single" w:color="0B0080"/>
          </w:rPr>
          <w:t>оперением</w:t>
        </w:r>
      </w:hyperlink>
      <w:hyperlink r:id="rId47">
        <w:r w:rsidRPr="004C2B0F">
          <w:rPr>
            <w:rFonts w:ascii="Times New Roman" w:eastAsia="Arial" w:hAnsi="Times New Roman" w:cs="Times New Roman"/>
            <w:color w:val="252525"/>
            <w:sz w:val="24"/>
          </w:rPr>
          <w:t>,</w:t>
        </w:r>
      </w:hyperlink>
      <w:r w:rsidRPr="004C2B0F">
        <w:rPr>
          <w:rFonts w:ascii="Times New Roman" w:eastAsia="Arial" w:hAnsi="Times New Roman" w:cs="Times New Roman"/>
          <w:color w:val="252525"/>
          <w:sz w:val="24"/>
        </w:rPr>
        <w:t xml:space="preserve"> с</w:t>
      </w:r>
      <w:hyperlink r:id="rId48">
        <w:r w:rsidRPr="004C2B0F">
          <w:rPr>
            <w:rFonts w:ascii="Times New Roman" w:eastAsia="Arial" w:hAnsi="Times New Roman" w:cs="Times New Roman"/>
            <w:color w:val="252525"/>
            <w:sz w:val="24"/>
          </w:rPr>
          <w:t xml:space="preserve"> </w:t>
        </w:r>
      </w:hyperlink>
      <w:hyperlink r:id="rId49">
        <w:r w:rsidRPr="004C2B0F">
          <w:rPr>
            <w:rFonts w:ascii="Times New Roman" w:eastAsia="Arial" w:hAnsi="Times New Roman" w:cs="Times New Roman"/>
            <w:color w:val="0B0080"/>
            <w:sz w:val="24"/>
            <w:u w:val="single" w:color="0B0080"/>
          </w:rPr>
          <w:t>турбовентиляторными</w:t>
        </w:r>
      </w:hyperlink>
      <w:hyperlink r:id="rId50">
        <w:r w:rsidRPr="004C2B0F">
          <w:rPr>
            <w:rFonts w:ascii="Times New Roman" w:eastAsia="Arial" w:hAnsi="Times New Roman" w:cs="Times New Roman"/>
            <w:color w:val="252525"/>
            <w:sz w:val="24"/>
          </w:rPr>
          <w:t xml:space="preserve"> </w:t>
        </w:r>
      </w:hyperlink>
      <w:r w:rsidRPr="004C2B0F">
        <w:rPr>
          <w:rFonts w:ascii="Times New Roman" w:eastAsia="Arial" w:hAnsi="Times New Roman" w:cs="Times New Roman"/>
          <w:color w:val="252525"/>
          <w:sz w:val="24"/>
        </w:rPr>
        <w:t xml:space="preserve">двигателями, установленными под крылом. При полной загрузке двигатели находятся на высоте 46 см над покрытием взлётной полосы. </w:t>
      </w:r>
    </w:p>
    <w:p w:rsidR="001A59D4" w:rsidRPr="004C2B0F" w:rsidRDefault="001A59D4">
      <w:pPr>
        <w:spacing w:after="344" w:line="284" w:lineRule="auto"/>
        <w:ind w:left="-5" w:hanging="10"/>
        <w:rPr>
          <w:rFonts w:ascii="Times New Roman" w:hAnsi="Times New Roman" w:cs="Times New Roman"/>
        </w:rPr>
      </w:pPr>
      <w:r w:rsidRPr="004C2B0F">
        <w:rPr>
          <w:rFonts w:ascii="Times New Roman" w:hAnsi="Times New Roman" w:cs="Times New Roman"/>
          <w:noProof/>
        </w:rPr>
        <w:drawing>
          <wp:inline distT="0" distB="0" distL="0" distR="0" wp14:anchorId="0B5C02C6" wp14:editId="181D3D66">
            <wp:extent cx="5927725" cy="3059430"/>
            <wp:effectExtent l="0" t="0" r="0" b="7620"/>
            <wp:docPr id="9218" name="Picture 2" descr="http://www.aviabilet.ru/media/cache/resolve/post_main/uploads/default/posts/1073/27fc29ddaf2f94cd26a78fb019c2d768b12969dc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ttp://www.aviabilet.ru/media/cache/resolve/post_main/uploads/default/posts/1073/27fc29ddaf2f94cd26a78fb019c2d768b12969dc.png"/>
                    <pic:cNvPicPr>
                      <a:picLocks noGrp="1"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0594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D5D1D" w:rsidRPr="004C2B0F" w:rsidRDefault="001A59D4">
      <w:pPr>
        <w:pStyle w:val="2"/>
        <w:ind w:left="-5"/>
      </w:pPr>
      <w:r w:rsidRPr="004C2B0F">
        <w:t>1. Общие сведения</w:t>
      </w:r>
      <w:r w:rsidRPr="004C2B0F">
        <w:rPr>
          <w:b w:val="0"/>
          <w:color w:val="000000"/>
        </w:rPr>
        <w:t xml:space="preserve"> </w:t>
      </w:r>
    </w:p>
    <w:p w:rsidR="00AD5D1D" w:rsidRDefault="001A59D4">
      <w:pPr>
        <w:spacing w:after="236" w:line="270" w:lineRule="auto"/>
        <w:ind w:left="10" w:hanging="10"/>
        <w:rPr>
          <w:rFonts w:ascii="Times New Roman" w:eastAsia="Times New Roman" w:hAnsi="Times New Roman" w:cs="Times New Roman"/>
          <w:sz w:val="27"/>
        </w:rPr>
      </w:pPr>
      <w:r w:rsidRPr="004C2B0F">
        <w:rPr>
          <w:rFonts w:ascii="Times New Roman" w:eastAsia="Times New Roman" w:hAnsi="Times New Roman" w:cs="Times New Roman"/>
          <w:sz w:val="27"/>
        </w:rPr>
        <w:t xml:space="preserve">Оперением называются аэродинамические поверхности, обеспечивающие устойчивость, управляемость и балансировку самолета в полете. Оно состоит из горизонтального и вертикального оперения. К оперению обычно относят и элероны - органы поперечной управляемости и балансировки.  </w:t>
      </w:r>
    </w:p>
    <w:p w:rsidR="001315FD" w:rsidRPr="004C2B0F" w:rsidRDefault="001315FD">
      <w:pPr>
        <w:spacing w:after="236" w:line="270" w:lineRule="auto"/>
        <w:ind w:left="10" w:hanging="10"/>
        <w:rPr>
          <w:rFonts w:ascii="Times New Roman" w:hAnsi="Times New Roman" w:cs="Times New Roman"/>
        </w:rPr>
      </w:pPr>
    </w:p>
    <w:p w:rsidR="00AD5D1D" w:rsidRPr="004C2B0F" w:rsidRDefault="001A59D4">
      <w:pPr>
        <w:spacing w:after="33"/>
        <w:rPr>
          <w:rFonts w:ascii="Times New Roman" w:hAnsi="Times New Roman" w:cs="Times New Roman"/>
        </w:rPr>
      </w:pPr>
      <w:r w:rsidRPr="004C2B0F">
        <w:rPr>
          <w:rFonts w:ascii="Times New Roman" w:eastAsia="Times New Roman" w:hAnsi="Times New Roman" w:cs="Times New Roman"/>
          <w:sz w:val="27"/>
        </w:rPr>
        <w:t xml:space="preserve"> </w:t>
      </w:r>
    </w:p>
    <w:p w:rsidR="00AD5D1D" w:rsidRPr="004C2B0F" w:rsidRDefault="001A59D4">
      <w:pPr>
        <w:spacing w:after="238" w:line="270" w:lineRule="auto"/>
        <w:ind w:left="10" w:hanging="10"/>
        <w:rPr>
          <w:rFonts w:ascii="Times New Roman" w:hAnsi="Times New Roman" w:cs="Times New Roman"/>
        </w:rPr>
      </w:pPr>
      <w:r w:rsidRPr="004C2B0F">
        <w:rPr>
          <w:rFonts w:ascii="Times New Roman" w:eastAsia="Times New Roman" w:hAnsi="Times New Roman" w:cs="Times New Roman"/>
          <w:sz w:val="27"/>
        </w:rPr>
        <w:t xml:space="preserve">Основные требования к оперению: </w:t>
      </w:r>
    </w:p>
    <w:p w:rsidR="00AD5D1D" w:rsidRPr="004C2B0F" w:rsidRDefault="001A59D4">
      <w:pPr>
        <w:numPr>
          <w:ilvl w:val="0"/>
          <w:numId w:val="3"/>
        </w:numPr>
        <w:spacing w:after="13" w:line="270" w:lineRule="auto"/>
        <w:ind w:right="741" w:hanging="360"/>
        <w:rPr>
          <w:rFonts w:ascii="Times New Roman" w:hAnsi="Times New Roman" w:cs="Times New Roman"/>
        </w:rPr>
      </w:pPr>
      <w:r w:rsidRPr="004C2B0F">
        <w:rPr>
          <w:rFonts w:ascii="Times New Roman" w:eastAsia="Times New Roman" w:hAnsi="Times New Roman" w:cs="Times New Roman"/>
          <w:sz w:val="27"/>
        </w:rPr>
        <w:t xml:space="preserve">обеспечение высокой эффективности при минимальном лобовом сопротивлении и наименьшей массе конструкции, </w:t>
      </w:r>
    </w:p>
    <w:p w:rsidR="00AD5D1D" w:rsidRPr="004C2B0F" w:rsidRDefault="001A59D4">
      <w:pPr>
        <w:numPr>
          <w:ilvl w:val="0"/>
          <w:numId w:val="3"/>
        </w:numPr>
        <w:spacing w:after="1" w:line="283" w:lineRule="auto"/>
        <w:ind w:right="741" w:hanging="360"/>
        <w:rPr>
          <w:rFonts w:ascii="Times New Roman" w:hAnsi="Times New Roman" w:cs="Times New Roman"/>
        </w:rPr>
      </w:pPr>
      <w:r w:rsidRPr="004C2B0F">
        <w:rPr>
          <w:rFonts w:ascii="Times New Roman" w:eastAsia="Times New Roman" w:hAnsi="Times New Roman" w:cs="Times New Roman"/>
          <w:sz w:val="27"/>
        </w:rPr>
        <w:t>возможно меньшее затенение оперения другими частями самолета - крылом, фюзеляжем, гондолами двигателей, а также одной части оперения</w:t>
      </w:r>
      <w:r w:rsidR="00030159">
        <w:rPr>
          <w:rFonts w:ascii="Times New Roman" w:eastAsia="Times New Roman" w:hAnsi="Times New Roman" w:cs="Times New Roman"/>
          <w:sz w:val="27"/>
        </w:rPr>
        <w:t xml:space="preserve"> </w:t>
      </w:r>
      <w:r w:rsidRPr="004C2B0F">
        <w:rPr>
          <w:rFonts w:ascii="Times New Roman" w:eastAsia="Times New Roman" w:hAnsi="Times New Roman" w:cs="Times New Roman"/>
          <w:sz w:val="27"/>
        </w:rPr>
        <w:t xml:space="preserve">другой, </w:t>
      </w:r>
    </w:p>
    <w:p w:rsidR="00AD5D1D" w:rsidRPr="004C2B0F" w:rsidRDefault="001A59D4">
      <w:pPr>
        <w:numPr>
          <w:ilvl w:val="0"/>
          <w:numId w:val="3"/>
        </w:numPr>
        <w:spacing w:after="214" w:line="270" w:lineRule="auto"/>
        <w:ind w:right="741" w:hanging="360"/>
        <w:rPr>
          <w:rFonts w:ascii="Times New Roman" w:hAnsi="Times New Roman" w:cs="Times New Roman"/>
        </w:rPr>
      </w:pPr>
      <w:r w:rsidRPr="004C2B0F">
        <w:rPr>
          <w:rFonts w:ascii="Times New Roman" w:eastAsia="Times New Roman" w:hAnsi="Times New Roman" w:cs="Times New Roman"/>
          <w:sz w:val="27"/>
        </w:rPr>
        <w:t xml:space="preserve">отсутствие вибраций и колебаний типа флаттера и </w:t>
      </w:r>
      <w:proofErr w:type="spellStart"/>
      <w:r w:rsidRPr="004C2B0F">
        <w:rPr>
          <w:rFonts w:ascii="Times New Roman" w:eastAsia="Times New Roman" w:hAnsi="Times New Roman" w:cs="Times New Roman"/>
          <w:sz w:val="27"/>
        </w:rPr>
        <w:t>бафтинга</w:t>
      </w:r>
      <w:proofErr w:type="spellEnd"/>
      <w:r w:rsidRPr="004C2B0F">
        <w:rPr>
          <w:rFonts w:ascii="Times New Roman" w:eastAsia="Times New Roman" w:hAnsi="Times New Roman" w:cs="Times New Roman"/>
          <w:sz w:val="27"/>
        </w:rPr>
        <w:t xml:space="preserve">, </w:t>
      </w:r>
      <w:r w:rsidRPr="004C2B0F">
        <w:rPr>
          <w:rFonts w:ascii="Times New Roman" w:eastAsia="Segoe UI Symbol" w:hAnsi="Times New Roman" w:cs="Times New Roman"/>
          <w:sz w:val="20"/>
        </w:rPr>
        <w:t></w:t>
      </w:r>
      <w:r w:rsidRPr="004C2B0F">
        <w:rPr>
          <w:rFonts w:ascii="Times New Roman" w:eastAsia="Arial" w:hAnsi="Times New Roman" w:cs="Times New Roman"/>
          <w:sz w:val="20"/>
        </w:rPr>
        <w:t xml:space="preserve"> </w:t>
      </w:r>
      <w:r w:rsidRPr="004C2B0F">
        <w:rPr>
          <w:rFonts w:ascii="Times New Roman" w:eastAsia="Arial" w:hAnsi="Times New Roman" w:cs="Times New Roman"/>
          <w:sz w:val="20"/>
        </w:rPr>
        <w:tab/>
      </w:r>
      <w:r w:rsidRPr="004C2B0F">
        <w:rPr>
          <w:rFonts w:ascii="Times New Roman" w:eastAsia="Times New Roman" w:hAnsi="Times New Roman" w:cs="Times New Roman"/>
          <w:sz w:val="27"/>
        </w:rPr>
        <w:t xml:space="preserve">более позднее, чем на крыле, развитие волнового кризиса. </w:t>
      </w:r>
    </w:p>
    <w:p w:rsidR="00AD5D1D" w:rsidRPr="004C2B0F" w:rsidRDefault="00030159">
      <w:pPr>
        <w:spacing w:after="197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0</wp:posOffset>
            </wp:positionV>
            <wp:extent cx="5927725" cy="5848788"/>
            <wp:effectExtent l="0" t="0" r="0" b="0"/>
            <wp:wrapSquare wrapText="bothSides"/>
            <wp:docPr id="6" name="Рисунок 6" descr="Картинки по запросу boeing 737 700 fuel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boeing 737 700 fuel system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584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59D4" w:rsidRPr="004C2B0F">
        <w:rPr>
          <w:rFonts w:ascii="Times New Roman" w:eastAsia="Arial" w:hAnsi="Times New Roman" w:cs="Times New Roman"/>
          <w:color w:val="252525"/>
          <w:sz w:val="24"/>
        </w:rPr>
        <w:t xml:space="preserve"> </w:t>
      </w:r>
    </w:p>
    <w:p w:rsidR="00AD5D1D" w:rsidRPr="00F60138" w:rsidRDefault="001A59D4">
      <w:pPr>
        <w:spacing w:after="171" w:line="252" w:lineRule="auto"/>
        <w:ind w:left="-5" w:hanging="10"/>
        <w:rPr>
          <w:rFonts w:ascii="Times New Roman" w:hAnsi="Times New Roman" w:cs="Times New Roman"/>
          <w:sz w:val="24"/>
        </w:rPr>
      </w:pPr>
      <w:r w:rsidRPr="00F60138">
        <w:rPr>
          <w:rFonts w:ascii="Times New Roman" w:hAnsi="Times New Roman" w:cs="Times New Roman"/>
          <w:b/>
          <w:sz w:val="28"/>
        </w:rPr>
        <w:t>Горизонтальное оперение (ГО):</w:t>
      </w:r>
      <w:r w:rsidRPr="00F60138">
        <w:rPr>
          <w:rFonts w:ascii="Times New Roman" w:hAnsi="Times New Roman" w:cs="Times New Roman"/>
          <w:sz w:val="28"/>
        </w:rPr>
        <w:t xml:space="preserve"> Обеспечивает продольную устойчивость, управляемость и балансировку. Горизонтальное оперение состоит из неподвижной поверхности - стабилизатора и шарнирно подвешенного к нему руля высоты. У самолетов нормальной аэродинамической схемы горизонтальное оперение устанавливается в хвостовой части самолета. </w:t>
      </w:r>
    </w:p>
    <w:p w:rsidR="00AD5D1D" w:rsidRPr="00F60138" w:rsidRDefault="001A59D4">
      <w:pPr>
        <w:spacing w:after="159"/>
        <w:rPr>
          <w:rFonts w:ascii="Times New Roman" w:hAnsi="Times New Roman" w:cs="Times New Roman"/>
          <w:sz w:val="24"/>
        </w:rPr>
      </w:pPr>
      <w:r w:rsidRPr="00F60138">
        <w:rPr>
          <w:rFonts w:ascii="Times New Roman" w:hAnsi="Times New Roman" w:cs="Times New Roman"/>
          <w:b/>
          <w:sz w:val="28"/>
        </w:rPr>
        <w:t xml:space="preserve"> </w:t>
      </w:r>
    </w:p>
    <w:p w:rsidR="00AD5D1D" w:rsidRPr="00F60138" w:rsidRDefault="001A59D4">
      <w:pPr>
        <w:spacing w:after="171" w:line="252" w:lineRule="auto"/>
        <w:ind w:left="-5" w:hanging="10"/>
        <w:rPr>
          <w:rFonts w:ascii="Times New Roman" w:hAnsi="Times New Roman" w:cs="Times New Roman"/>
          <w:sz w:val="24"/>
        </w:rPr>
      </w:pPr>
      <w:r w:rsidRPr="00F60138">
        <w:rPr>
          <w:rFonts w:ascii="Times New Roman" w:hAnsi="Times New Roman" w:cs="Times New Roman"/>
          <w:b/>
          <w:sz w:val="28"/>
        </w:rPr>
        <w:t>Вертикальное оперение (ВО):</w:t>
      </w:r>
      <w:r w:rsidRPr="00F60138">
        <w:rPr>
          <w:rFonts w:ascii="Times New Roman" w:hAnsi="Times New Roman" w:cs="Times New Roman"/>
          <w:sz w:val="28"/>
        </w:rPr>
        <w:t xml:space="preserve"> Обеспечивает самолету путевую устойчивость, управляемость и балансировку относительно вертикальной оси. Оно состоит из неподвижной поверхности - киля и шарнирно подвешенного к нему руля направления. </w:t>
      </w:r>
    </w:p>
    <w:p w:rsidR="00AD5D1D" w:rsidRPr="00F60138" w:rsidRDefault="001A59D4">
      <w:pPr>
        <w:spacing w:after="171" w:line="252" w:lineRule="auto"/>
        <w:ind w:left="-5" w:hanging="10"/>
        <w:rPr>
          <w:rFonts w:ascii="Times New Roman" w:hAnsi="Times New Roman" w:cs="Times New Roman"/>
          <w:sz w:val="24"/>
        </w:rPr>
      </w:pPr>
      <w:proofErr w:type="spellStart"/>
      <w:r w:rsidRPr="00F60138">
        <w:rPr>
          <w:rFonts w:ascii="Times New Roman" w:hAnsi="Times New Roman" w:cs="Times New Roman"/>
          <w:sz w:val="28"/>
        </w:rPr>
        <w:lastRenderedPageBreak/>
        <w:t>Цельноповоротное</w:t>
      </w:r>
      <w:proofErr w:type="spellEnd"/>
      <w:r w:rsidRPr="00F60138">
        <w:rPr>
          <w:rFonts w:ascii="Times New Roman" w:hAnsi="Times New Roman" w:cs="Times New Roman"/>
          <w:sz w:val="28"/>
        </w:rPr>
        <w:t xml:space="preserve"> ВО применяется весьма редко. Эффективность ВО можно повысить путем установки </w:t>
      </w:r>
      <w:proofErr w:type="spellStart"/>
      <w:r w:rsidRPr="00F60138">
        <w:rPr>
          <w:rFonts w:ascii="Times New Roman" w:hAnsi="Times New Roman" w:cs="Times New Roman"/>
          <w:sz w:val="28"/>
        </w:rPr>
        <w:t>форкиля</w:t>
      </w:r>
      <w:proofErr w:type="spellEnd"/>
      <w:r w:rsidRPr="00F60138">
        <w:rPr>
          <w:rFonts w:ascii="Times New Roman" w:hAnsi="Times New Roman" w:cs="Times New Roman"/>
          <w:sz w:val="28"/>
        </w:rPr>
        <w:t xml:space="preserve"> - передний наплыв в корневой части киля и дополнительным </w:t>
      </w:r>
      <w:proofErr w:type="spellStart"/>
      <w:r w:rsidRPr="00F60138">
        <w:rPr>
          <w:rFonts w:ascii="Times New Roman" w:hAnsi="Times New Roman" w:cs="Times New Roman"/>
          <w:sz w:val="28"/>
        </w:rPr>
        <w:t>подфюзеляжным</w:t>
      </w:r>
      <w:proofErr w:type="spellEnd"/>
      <w:r w:rsidRPr="00F60138">
        <w:rPr>
          <w:rFonts w:ascii="Times New Roman" w:hAnsi="Times New Roman" w:cs="Times New Roman"/>
          <w:sz w:val="28"/>
        </w:rPr>
        <w:t xml:space="preserve"> гребнем. </w:t>
      </w:r>
    </w:p>
    <w:p w:rsidR="00AD5D1D" w:rsidRPr="00F60138" w:rsidRDefault="001A59D4">
      <w:pPr>
        <w:spacing w:after="159"/>
        <w:rPr>
          <w:rFonts w:ascii="Times New Roman" w:hAnsi="Times New Roman" w:cs="Times New Roman"/>
          <w:sz w:val="24"/>
        </w:rPr>
      </w:pPr>
      <w:r w:rsidRPr="00F60138">
        <w:rPr>
          <w:rFonts w:ascii="Times New Roman" w:hAnsi="Times New Roman" w:cs="Times New Roman"/>
          <w:sz w:val="28"/>
        </w:rPr>
        <w:t xml:space="preserve"> </w:t>
      </w:r>
    </w:p>
    <w:p w:rsidR="00AD5D1D" w:rsidRPr="00F60138" w:rsidRDefault="001A59D4">
      <w:pPr>
        <w:spacing w:after="0"/>
        <w:rPr>
          <w:rFonts w:ascii="Times New Roman" w:hAnsi="Times New Roman" w:cs="Times New Roman"/>
          <w:sz w:val="24"/>
        </w:rPr>
      </w:pPr>
      <w:r w:rsidRPr="00F60138">
        <w:rPr>
          <w:rFonts w:ascii="Times New Roman" w:hAnsi="Times New Roman" w:cs="Times New Roman"/>
          <w:sz w:val="28"/>
        </w:rPr>
        <w:t xml:space="preserve"> </w:t>
      </w:r>
    </w:p>
    <w:p w:rsidR="00AD5D1D" w:rsidRPr="00F60138" w:rsidRDefault="001A59D4">
      <w:pPr>
        <w:spacing w:after="171" w:line="252" w:lineRule="auto"/>
        <w:ind w:left="-5" w:hanging="10"/>
        <w:rPr>
          <w:rFonts w:ascii="Times New Roman" w:hAnsi="Times New Roman" w:cs="Times New Roman"/>
          <w:sz w:val="24"/>
        </w:rPr>
      </w:pPr>
      <w:r w:rsidRPr="00F60138">
        <w:rPr>
          <w:rFonts w:ascii="Times New Roman" w:hAnsi="Times New Roman" w:cs="Times New Roman"/>
          <w:sz w:val="28"/>
        </w:rPr>
        <w:t xml:space="preserve">Требуемая эффективность оперения обеспечивается правильным выбором форм и расположения его поверхностей, а также численных значений параметров этих поверхностей. Чтобы избежать затенения органы оперения не должны попадать в </w:t>
      </w:r>
      <w:proofErr w:type="spellStart"/>
      <w:r w:rsidRPr="00F60138">
        <w:rPr>
          <w:rFonts w:ascii="Times New Roman" w:hAnsi="Times New Roman" w:cs="Times New Roman"/>
          <w:sz w:val="28"/>
        </w:rPr>
        <w:t>спутную</w:t>
      </w:r>
      <w:proofErr w:type="spellEnd"/>
      <w:r w:rsidRPr="00F60138">
        <w:rPr>
          <w:rFonts w:ascii="Times New Roman" w:hAnsi="Times New Roman" w:cs="Times New Roman"/>
          <w:sz w:val="28"/>
        </w:rPr>
        <w:t xml:space="preserve"> струю крыла, гондол и других агрегатов самолета. </w:t>
      </w:r>
    </w:p>
    <w:p w:rsidR="00F60138" w:rsidRDefault="001A59D4" w:rsidP="00F60138">
      <w:pPr>
        <w:spacing w:after="9" w:line="252" w:lineRule="auto"/>
        <w:ind w:left="-5" w:hanging="10"/>
        <w:rPr>
          <w:rFonts w:ascii="Times New Roman" w:hAnsi="Times New Roman" w:cs="Times New Roman"/>
          <w:sz w:val="27"/>
        </w:rPr>
      </w:pPr>
      <w:r w:rsidRPr="00F60138">
        <w:rPr>
          <w:rFonts w:ascii="Times New Roman" w:hAnsi="Times New Roman" w:cs="Times New Roman"/>
          <w:sz w:val="28"/>
        </w:rPr>
        <w:t xml:space="preserve">Более позднее наступление волнового кризиса на оперении достигается увеличенными по сравнению с крылом углами стреловидности и меньшими относительными толщинами. Избежать флаттера и </w:t>
      </w:r>
      <w:proofErr w:type="spellStart"/>
      <w:r w:rsidRPr="00F60138">
        <w:rPr>
          <w:rFonts w:ascii="Times New Roman" w:hAnsi="Times New Roman" w:cs="Times New Roman"/>
          <w:sz w:val="28"/>
        </w:rPr>
        <w:t>бафтинга</w:t>
      </w:r>
      <w:proofErr w:type="spellEnd"/>
      <w:r w:rsidRPr="00F60138">
        <w:rPr>
          <w:rFonts w:ascii="Times New Roman" w:hAnsi="Times New Roman" w:cs="Times New Roman"/>
          <w:sz w:val="28"/>
        </w:rPr>
        <w:t xml:space="preserve"> можно известными мерами устранения этих явлений </w:t>
      </w:r>
      <w:proofErr w:type="spellStart"/>
      <w:r w:rsidRPr="00F60138">
        <w:rPr>
          <w:rFonts w:ascii="Times New Roman" w:hAnsi="Times New Roman" w:cs="Times New Roman"/>
          <w:sz w:val="28"/>
        </w:rPr>
        <w:t>аэроупругости</w:t>
      </w:r>
      <w:proofErr w:type="spellEnd"/>
      <w:r w:rsidRPr="00F60138">
        <w:rPr>
          <w:rFonts w:ascii="Times New Roman" w:hAnsi="Times New Roman" w:cs="Times New Roman"/>
          <w:sz w:val="28"/>
        </w:rPr>
        <w:t xml:space="preserve">.  </w:t>
      </w:r>
      <w:r w:rsidRPr="004C2B0F">
        <w:rPr>
          <w:rFonts w:ascii="Times New Roman" w:hAnsi="Times New Roman" w:cs="Times New Roman"/>
          <w:sz w:val="27"/>
        </w:rPr>
        <w:t xml:space="preserve">Эффективность горизонтального и вертикального оперения определяется их коэффициентами статических моментов. </w:t>
      </w:r>
    </w:p>
    <w:p w:rsidR="00030159" w:rsidRDefault="00030159" w:rsidP="00F60138">
      <w:pPr>
        <w:spacing w:after="9" w:line="252" w:lineRule="auto"/>
        <w:ind w:left="-5" w:hanging="10"/>
        <w:rPr>
          <w:rFonts w:ascii="Times New Roman" w:hAnsi="Times New Roman" w:cs="Times New Roman"/>
          <w:sz w:val="27"/>
        </w:rPr>
      </w:pPr>
    </w:p>
    <w:p w:rsidR="00030159" w:rsidRPr="00F60138" w:rsidRDefault="00030159" w:rsidP="00F60138">
      <w:pPr>
        <w:spacing w:after="9" w:line="252" w:lineRule="auto"/>
        <w:ind w:left="-5" w:hanging="10"/>
        <w:rPr>
          <w:rFonts w:ascii="Times New Roman" w:hAnsi="Times New Roman" w:cs="Times New Roman"/>
          <w:sz w:val="24"/>
        </w:rPr>
      </w:pPr>
    </w:p>
    <w:p w:rsidR="001A59D4" w:rsidRPr="00F60138" w:rsidRDefault="001A59D4" w:rsidP="00F60138">
      <w:pPr>
        <w:spacing w:after="344" w:line="252" w:lineRule="auto"/>
        <w:ind w:left="-5" w:hanging="10"/>
        <w:rPr>
          <w:rFonts w:ascii="Times New Roman" w:eastAsia="Arial" w:hAnsi="Times New Roman" w:cs="Times New Roman"/>
          <w:b/>
          <w:sz w:val="29"/>
        </w:rPr>
      </w:pPr>
      <w:r w:rsidRPr="00F60138">
        <w:rPr>
          <w:rFonts w:ascii="Times New Roman" w:eastAsia="Arial" w:hAnsi="Times New Roman" w:cs="Times New Roman"/>
          <w:b/>
          <w:sz w:val="32"/>
        </w:rPr>
        <w:t>Шасси</w:t>
      </w:r>
      <w:r w:rsidRPr="00F60138">
        <w:rPr>
          <w:rFonts w:ascii="Times New Roman" w:eastAsia="Arial" w:hAnsi="Times New Roman" w:cs="Times New Roman"/>
          <w:b/>
          <w:sz w:val="29"/>
        </w:rPr>
        <w:t xml:space="preserve"> </w:t>
      </w:r>
    </w:p>
    <w:p w:rsidR="00AD5D1D" w:rsidRPr="00F60138" w:rsidRDefault="00F60138">
      <w:pPr>
        <w:spacing w:after="103" w:line="256" w:lineRule="auto"/>
        <w:ind w:left="-5" w:hanging="10"/>
        <w:rPr>
          <w:rFonts w:ascii="Times New Roman" w:hAnsi="Times New Roman" w:cs="Times New Roman"/>
          <w:sz w:val="32"/>
        </w:rPr>
      </w:pPr>
      <w:r w:rsidRPr="004C2B0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3007849</wp:posOffset>
            </wp:positionH>
            <wp:positionV relativeFrom="paragraph">
              <wp:posOffset>-833365</wp:posOffset>
            </wp:positionV>
            <wp:extent cx="3050540" cy="4067810"/>
            <wp:effectExtent l="0" t="0" r="0" b="8890"/>
            <wp:wrapSquare wrapText="bothSides"/>
            <wp:docPr id="5124" name="Picture 4" descr="http://avia-simply.ru/wp-content/uploads/2013/03/Gear_shot_1-LRGear-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http://avia-simply.ru/wp-content/uploads/2013/03/Gear_shot_1-LRGear-HR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40678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9D4" w:rsidRPr="00F60138">
        <w:rPr>
          <w:rFonts w:ascii="Times New Roman" w:eastAsia="Arial" w:hAnsi="Times New Roman" w:cs="Times New Roman"/>
          <w:color w:val="252525"/>
          <w:sz w:val="28"/>
        </w:rPr>
        <w:t xml:space="preserve">На самолёте Boeing 737 применена классическая схема </w:t>
      </w:r>
      <w:proofErr w:type="spellStart"/>
      <w:r w:rsidR="001A59D4" w:rsidRPr="00F60138">
        <w:rPr>
          <w:rFonts w:ascii="Times New Roman" w:eastAsia="Arial" w:hAnsi="Times New Roman" w:cs="Times New Roman"/>
          <w:color w:val="252525"/>
          <w:sz w:val="28"/>
        </w:rPr>
        <w:t>трёхопорного</w:t>
      </w:r>
      <w:proofErr w:type="spellEnd"/>
      <w:r w:rsidR="001A59D4" w:rsidRPr="00F60138">
        <w:rPr>
          <w:rFonts w:ascii="Times New Roman" w:eastAsia="Arial" w:hAnsi="Times New Roman" w:cs="Times New Roman"/>
          <w:color w:val="252525"/>
          <w:sz w:val="28"/>
        </w:rPr>
        <w:t xml:space="preserve"> шасси с передней рулевой стойкой. На каждой стойке шасси по два колеса. Основные стойки убираются в ниши шасси, расположенную в центроплане и не имеющую створок, таким образом колеса становятся аэродинамическими поверхностями. Этим </w:t>
      </w:r>
      <w:proofErr w:type="spellStart"/>
      <w:r w:rsidR="001A59D4" w:rsidRPr="00F60138">
        <w:rPr>
          <w:rFonts w:ascii="Times New Roman" w:eastAsia="Arial" w:hAnsi="Times New Roman" w:cs="Times New Roman"/>
          <w:color w:val="252525"/>
          <w:sz w:val="28"/>
        </w:rPr>
        <w:t>минимализируется</w:t>
      </w:r>
      <w:proofErr w:type="spellEnd"/>
      <w:r w:rsidR="001A59D4" w:rsidRPr="00F60138">
        <w:rPr>
          <w:rFonts w:ascii="Times New Roman" w:eastAsia="Arial" w:hAnsi="Times New Roman" w:cs="Times New Roman"/>
          <w:color w:val="252525"/>
          <w:sz w:val="28"/>
        </w:rPr>
        <w:t xml:space="preserve"> количество гидравлических компонентов системы шасси, но ухудшается аэродинамика. </w:t>
      </w:r>
    </w:p>
    <w:p w:rsidR="00AD5D1D" w:rsidRPr="00F60138" w:rsidRDefault="001A59D4">
      <w:pPr>
        <w:spacing w:after="103" w:line="256" w:lineRule="auto"/>
        <w:ind w:left="-5" w:hanging="10"/>
        <w:rPr>
          <w:rFonts w:ascii="Times New Roman" w:hAnsi="Times New Roman" w:cs="Times New Roman"/>
          <w:sz w:val="32"/>
        </w:rPr>
      </w:pPr>
      <w:r w:rsidRPr="00F60138">
        <w:rPr>
          <w:rFonts w:ascii="Times New Roman" w:eastAsia="Arial" w:hAnsi="Times New Roman" w:cs="Times New Roman"/>
          <w:color w:val="252525"/>
          <w:sz w:val="28"/>
        </w:rPr>
        <w:t xml:space="preserve">В связи с применением на 737 </w:t>
      </w:r>
      <w:proofErr w:type="spellStart"/>
      <w:r w:rsidRPr="00F60138">
        <w:rPr>
          <w:rFonts w:ascii="Times New Roman" w:eastAsia="Arial" w:hAnsi="Times New Roman" w:cs="Times New Roman"/>
          <w:color w:val="252525"/>
          <w:sz w:val="28"/>
        </w:rPr>
        <w:t>Classic</w:t>
      </w:r>
      <w:proofErr w:type="spellEnd"/>
      <w:r w:rsidRPr="00F60138">
        <w:rPr>
          <w:rFonts w:ascii="Times New Roman" w:eastAsia="Arial" w:hAnsi="Times New Roman" w:cs="Times New Roman"/>
          <w:color w:val="252525"/>
          <w:sz w:val="28"/>
        </w:rPr>
        <w:t xml:space="preserve"> двигателей с большим радиусом стойки выполнены выше, чем на 737 </w:t>
      </w:r>
      <w:proofErr w:type="spellStart"/>
      <w:r w:rsidRPr="00F60138">
        <w:rPr>
          <w:rFonts w:ascii="Times New Roman" w:eastAsia="Arial" w:hAnsi="Times New Roman" w:cs="Times New Roman"/>
          <w:color w:val="252525"/>
          <w:sz w:val="28"/>
        </w:rPr>
        <w:t>Original</w:t>
      </w:r>
      <w:proofErr w:type="spellEnd"/>
      <w:r w:rsidRPr="00F60138">
        <w:rPr>
          <w:rFonts w:ascii="Times New Roman" w:eastAsia="Arial" w:hAnsi="Times New Roman" w:cs="Times New Roman"/>
          <w:color w:val="252525"/>
          <w:sz w:val="28"/>
        </w:rPr>
        <w:t xml:space="preserve">, а также в различной степени усилены, в зависимости от взлётной массы различных типов (-300, -400 либо -500). </w:t>
      </w:r>
    </w:p>
    <w:p w:rsidR="00AD5D1D" w:rsidRPr="00F60138" w:rsidRDefault="001A59D4">
      <w:pPr>
        <w:spacing w:after="384" w:line="256" w:lineRule="auto"/>
        <w:ind w:left="-5" w:hanging="10"/>
        <w:rPr>
          <w:rFonts w:ascii="Times New Roman" w:hAnsi="Times New Roman" w:cs="Times New Roman"/>
          <w:sz w:val="32"/>
        </w:rPr>
      </w:pPr>
      <w:r w:rsidRPr="00F60138">
        <w:rPr>
          <w:rFonts w:ascii="Times New Roman" w:eastAsia="Arial" w:hAnsi="Times New Roman" w:cs="Times New Roman"/>
          <w:color w:val="252525"/>
          <w:sz w:val="28"/>
        </w:rPr>
        <w:t xml:space="preserve">На самолётах 737 NG стойки шасси перепроектированы, выше, чем на 737 </w:t>
      </w:r>
      <w:proofErr w:type="spellStart"/>
      <w:r w:rsidRPr="00F60138">
        <w:rPr>
          <w:rFonts w:ascii="Times New Roman" w:eastAsia="Arial" w:hAnsi="Times New Roman" w:cs="Times New Roman"/>
          <w:color w:val="252525"/>
          <w:sz w:val="28"/>
        </w:rPr>
        <w:t>Classic</w:t>
      </w:r>
      <w:proofErr w:type="spellEnd"/>
      <w:r w:rsidRPr="00F60138">
        <w:rPr>
          <w:rFonts w:ascii="Times New Roman" w:eastAsia="Arial" w:hAnsi="Times New Roman" w:cs="Times New Roman"/>
          <w:color w:val="252525"/>
          <w:sz w:val="28"/>
        </w:rPr>
        <w:t xml:space="preserve"> и также усилены в зависимости от взлётной массы. С 2008 года на </w:t>
      </w:r>
      <w:r w:rsidRPr="00F60138">
        <w:rPr>
          <w:rFonts w:ascii="Times New Roman" w:eastAsia="Arial" w:hAnsi="Times New Roman" w:cs="Times New Roman"/>
          <w:color w:val="252525"/>
          <w:sz w:val="28"/>
        </w:rPr>
        <w:lastRenderedPageBreak/>
        <w:t xml:space="preserve">самолёты 737 NG появилась возможность устанавливать новые </w:t>
      </w:r>
      <w:r w:rsidRPr="00F60138">
        <w:rPr>
          <w:rFonts w:ascii="Times New Roman" w:eastAsia="Arial" w:hAnsi="Times New Roman" w:cs="Times New Roman"/>
          <w:b/>
          <w:color w:val="252525"/>
          <w:sz w:val="28"/>
        </w:rPr>
        <w:t xml:space="preserve">карбоновые тормоза, обладающие меньшей массой и большим ресурсом. </w:t>
      </w:r>
    </w:p>
    <w:p w:rsidR="00AD5D1D" w:rsidRPr="007627E1" w:rsidRDefault="001A59D4">
      <w:pPr>
        <w:pStyle w:val="3"/>
        <w:ind w:left="-5"/>
        <w:rPr>
          <w:color w:val="auto"/>
          <w:sz w:val="28"/>
        </w:rPr>
      </w:pPr>
      <w:r w:rsidRPr="007627E1">
        <w:rPr>
          <w:color w:val="auto"/>
          <w:sz w:val="28"/>
        </w:rPr>
        <w:t>Шасси с передней опорой</w:t>
      </w:r>
      <w:r w:rsidRPr="007627E1">
        <w:rPr>
          <w:b w:val="0"/>
          <w:color w:val="auto"/>
          <w:sz w:val="28"/>
        </w:rPr>
        <w:t xml:space="preserve"> </w:t>
      </w:r>
    </w:p>
    <w:p w:rsidR="007627E1" w:rsidRDefault="001A59D4" w:rsidP="007627E1">
      <w:pPr>
        <w:spacing w:after="300" w:line="270" w:lineRule="auto"/>
        <w:ind w:left="10" w:hanging="10"/>
        <w:rPr>
          <w:rFonts w:ascii="Times New Roman" w:eastAsia="Times New Roman" w:hAnsi="Times New Roman" w:cs="Times New Roman"/>
          <w:sz w:val="27"/>
        </w:rPr>
      </w:pPr>
      <w:r w:rsidRPr="004C2B0F">
        <w:rPr>
          <w:rFonts w:ascii="Times New Roman" w:eastAsia="Times New Roman" w:hAnsi="Times New Roman" w:cs="Times New Roman"/>
          <w:sz w:val="27"/>
        </w:rPr>
        <w:t xml:space="preserve">Две основных опоры такого шасси располагаются за центром масс самолета, а третья опора устанавливается в носовой части фюзеляжа. Эта опора для обеспечения управляемости самолета на земле делается или свободно ориентирующейся, или снабжается принудительной системой разворота передних колес. </w:t>
      </w:r>
    </w:p>
    <w:p w:rsidR="007627E1" w:rsidRPr="007627E1" w:rsidRDefault="007627E1" w:rsidP="007627E1">
      <w:pPr>
        <w:spacing w:after="300" w:line="270" w:lineRule="auto"/>
        <w:ind w:left="10" w:hanging="10"/>
        <w:rPr>
          <w:rFonts w:ascii="Times New Roman" w:eastAsia="Times New Roman" w:hAnsi="Times New Roman" w:cs="Times New Roman"/>
          <w:b/>
          <w:sz w:val="27"/>
        </w:rPr>
      </w:pPr>
      <w:r w:rsidRPr="007627E1">
        <w:rPr>
          <w:rFonts w:ascii="Times New Roman" w:eastAsia="Times New Roman" w:hAnsi="Times New Roman" w:cs="Times New Roman"/>
          <w:b/>
          <w:color w:val="auto"/>
          <w:sz w:val="27"/>
        </w:rPr>
        <w:t>Схема шасси с передней опорой дает следующие важные преимущества:</w:t>
      </w:r>
      <w:r w:rsidRPr="007627E1">
        <w:rPr>
          <w:rFonts w:ascii="Times New Roman" w:eastAsia="Times New Roman" w:hAnsi="Times New Roman" w:cs="Times New Roman"/>
          <w:b/>
          <w:sz w:val="27"/>
        </w:rPr>
        <w:t xml:space="preserve"> </w:t>
      </w:r>
    </w:p>
    <w:p w:rsidR="00AD5D1D" w:rsidRPr="004C2B0F" w:rsidRDefault="001A59D4">
      <w:pPr>
        <w:numPr>
          <w:ilvl w:val="0"/>
          <w:numId w:val="4"/>
        </w:numPr>
        <w:spacing w:after="13" w:line="270" w:lineRule="auto"/>
        <w:ind w:hanging="360"/>
        <w:rPr>
          <w:rFonts w:ascii="Times New Roman" w:hAnsi="Times New Roman" w:cs="Times New Roman"/>
        </w:rPr>
      </w:pPr>
      <w:r w:rsidRPr="004C2B0F">
        <w:rPr>
          <w:rFonts w:ascii="Times New Roman" w:eastAsia="Times New Roman" w:hAnsi="Times New Roman" w:cs="Times New Roman"/>
          <w:sz w:val="27"/>
        </w:rPr>
        <w:t xml:space="preserve">более </w:t>
      </w:r>
      <w:r w:rsidRPr="00F60138">
        <w:rPr>
          <w:rFonts w:ascii="Times New Roman" w:eastAsia="Times New Roman" w:hAnsi="Times New Roman" w:cs="Times New Roman"/>
          <w:sz w:val="27"/>
        </w:rPr>
        <w:t>простая техника</w:t>
      </w:r>
      <w:r w:rsidRPr="004C2B0F">
        <w:rPr>
          <w:rFonts w:ascii="Times New Roman" w:eastAsia="Times New Roman" w:hAnsi="Times New Roman" w:cs="Times New Roman"/>
          <w:sz w:val="27"/>
        </w:rPr>
        <w:t xml:space="preserve"> пилотирования на взлете, посадке и пробеге; </w:t>
      </w:r>
    </w:p>
    <w:p w:rsidR="00AD5D1D" w:rsidRPr="004C2B0F" w:rsidRDefault="001A59D4">
      <w:pPr>
        <w:numPr>
          <w:ilvl w:val="0"/>
          <w:numId w:val="4"/>
        </w:numPr>
        <w:spacing w:after="13" w:line="270" w:lineRule="auto"/>
        <w:ind w:hanging="360"/>
        <w:rPr>
          <w:rFonts w:ascii="Times New Roman" w:hAnsi="Times New Roman" w:cs="Times New Roman"/>
        </w:rPr>
      </w:pPr>
      <w:r w:rsidRPr="004C2B0F">
        <w:rPr>
          <w:rFonts w:ascii="Times New Roman" w:eastAsia="Times New Roman" w:hAnsi="Times New Roman" w:cs="Times New Roman"/>
          <w:sz w:val="27"/>
        </w:rPr>
        <w:t xml:space="preserve">устойчивость движения на разбеге и пробеге, которая обеспечивается приложением сил трения колес главных опор за центром масс самолета; </w:t>
      </w:r>
    </w:p>
    <w:p w:rsidR="00AD5D1D" w:rsidRPr="004C2B0F" w:rsidRDefault="001A59D4">
      <w:pPr>
        <w:numPr>
          <w:ilvl w:val="0"/>
          <w:numId w:val="4"/>
        </w:numPr>
        <w:spacing w:after="13" w:line="270" w:lineRule="auto"/>
        <w:ind w:hanging="360"/>
        <w:rPr>
          <w:rFonts w:ascii="Times New Roman" w:hAnsi="Times New Roman" w:cs="Times New Roman"/>
        </w:rPr>
      </w:pPr>
      <w:r w:rsidRPr="004C2B0F">
        <w:rPr>
          <w:rFonts w:ascii="Times New Roman" w:eastAsia="Times New Roman" w:hAnsi="Times New Roman" w:cs="Times New Roman"/>
          <w:sz w:val="27"/>
        </w:rPr>
        <w:t xml:space="preserve">улучшенный обзор из кабины при движении по земле; </w:t>
      </w:r>
    </w:p>
    <w:p w:rsidR="00AD5D1D" w:rsidRPr="004C2B0F" w:rsidRDefault="001A59D4">
      <w:pPr>
        <w:numPr>
          <w:ilvl w:val="0"/>
          <w:numId w:val="4"/>
        </w:numPr>
        <w:spacing w:after="13" w:line="270" w:lineRule="auto"/>
        <w:ind w:hanging="360"/>
        <w:rPr>
          <w:rFonts w:ascii="Times New Roman" w:hAnsi="Times New Roman" w:cs="Times New Roman"/>
        </w:rPr>
      </w:pPr>
      <w:r w:rsidRPr="004C2B0F">
        <w:rPr>
          <w:rFonts w:ascii="Times New Roman" w:eastAsia="Times New Roman" w:hAnsi="Times New Roman" w:cs="Times New Roman"/>
          <w:sz w:val="27"/>
        </w:rPr>
        <w:t xml:space="preserve">простота маневрирования при использовании системы поворота передних колес; </w:t>
      </w:r>
    </w:p>
    <w:p w:rsidR="00AD5D1D" w:rsidRPr="004C2B0F" w:rsidRDefault="001A59D4">
      <w:pPr>
        <w:numPr>
          <w:ilvl w:val="0"/>
          <w:numId w:val="4"/>
        </w:numPr>
        <w:spacing w:after="13" w:line="270" w:lineRule="auto"/>
        <w:ind w:hanging="360"/>
        <w:rPr>
          <w:rFonts w:ascii="Times New Roman" w:hAnsi="Times New Roman" w:cs="Times New Roman"/>
        </w:rPr>
      </w:pPr>
      <w:r w:rsidRPr="004C2B0F">
        <w:rPr>
          <w:rFonts w:ascii="Times New Roman" w:eastAsia="Times New Roman" w:hAnsi="Times New Roman" w:cs="Times New Roman"/>
          <w:sz w:val="27"/>
        </w:rPr>
        <w:t xml:space="preserve">более интенсивное торможение на пробеге и возможность скоростной посадки, что обеспечивается исключением опасности капотирования самолета; </w:t>
      </w:r>
    </w:p>
    <w:p w:rsidR="00AD5D1D" w:rsidRPr="004C2B0F" w:rsidRDefault="001A59D4">
      <w:pPr>
        <w:numPr>
          <w:ilvl w:val="0"/>
          <w:numId w:val="4"/>
        </w:numPr>
        <w:spacing w:after="290" w:line="270" w:lineRule="auto"/>
        <w:ind w:hanging="360"/>
        <w:rPr>
          <w:rFonts w:ascii="Times New Roman" w:hAnsi="Times New Roman" w:cs="Times New Roman"/>
        </w:rPr>
      </w:pPr>
      <w:r w:rsidRPr="004C2B0F">
        <w:rPr>
          <w:rFonts w:ascii="Times New Roman" w:eastAsia="Times New Roman" w:hAnsi="Times New Roman" w:cs="Times New Roman"/>
          <w:sz w:val="27"/>
        </w:rPr>
        <w:t xml:space="preserve">близкое к горизонтальному положение пола пассажирских и грузовых кабин, а так же осей двигателей, что исключает обдув ВВП горячими газами ТРД. </w:t>
      </w:r>
    </w:p>
    <w:p w:rsidR="00AD5D1D" w:rsidRPr="004C2B0F" w:rsidRDefault="001A59D4">
      <w:pPr>
        <w:spacing w:after="309" w:line="270" w:lineRule="auto"/>
        <w:ind w:left="10" w:hanging="10"/>
        <w:rPr>
          <w:rFonts w:ascii="Times New Roman" w:hAnsi="Times New Roman" w:cs="Times New Roman"/>
        </w:rPr>
      </w:pPr>
      <w:r w:rsidRPr="00F60138">
        <w:rPr>
          <w:rFonts w:ascii="Times New Roman" w:eastAsia="Times New Roman" w:hAnsi="Times New Roman" w:cs="Times New Roman"/>
          <w:b/>
          <w:sz w:val="27"/>
        </w:rPr>
        <w:t>К недостаткам схемы следует отнести</w:t>
      </w:r>
      <w:r w:rsidRPr="004C2B0F">
        <w:rPr>
          <w:rFonts w:ascii="Times New Roman" w:eastAsia="Times New Roman" w:hAnsi="Times New Roman" w:cs="Times New Roman"/>
          <w:sz w:val="27"/>
        </w:rPr>
        <w:t xml:space="preserve"> большую за счет более длинной передней опоры массу шасси и возможность возникновения автоколебаний передней опоры типа "шимми". Для гашения этих колебаний передняя опора снабжается гидравлическими демпферами - гасителями колебаний передних колес. </w:t>
      </w:r>
    </w:p>
    <w:p w:rsidR="00AD5D1D" w:rsidRPr="007627E1" w:rsidRDefault="001A59D4">
      <w:pPr>
        <w:pStyle w:val="3"/>
        <w:ind w:left="-5"/>
        <w:rPr>
          <w:b w:val="0"/>
          <w:color w:val="auto"/>
          <w:sz w:val="28"/>
        </w:rPr>
      </w:pPr>
      <w:r w:rsidRPr="007627E1">
        <w:rPr>
          <w:color w:val="auto"/>
          <w:sz w:val="28"/>
        </w:rPr>
        <w:lastRenderedPageBreak/>
        <w:t>Нагрузки шасси</w:t>
      </w:r>
      <w:r w:rsidRPr="007627E1">
        <w:rPr>
          <w:b w:val="0"/>
          <w:color w:val="auto"/>
          <w:sz w:val="28"/>
        </w:rPr>
        <w:t xml:space="preserve"> </w:t>
      </w:r>
    </w:p>
    <w:p w:rsidR="001A59D4" w:rsidRPr="004C2B0F" w:rsidRDefault="001A59D4" w:rsidP="001A59D4">
      <w:pPr>
        <w:rPr>
          <w:rFonts w:ascii="Times New Roman" w:hAnsi="Times New Roman" w:cs="Times New Roman"/>
        </w:rPr>
      </w:pPr>
      <w:r w:rsidRPr="004C2B0F">
        <w:rPr>
          <w:rFonts w:ascii="Times New Roman" w:hAnsi="Times New Roman" w:cs="Times New Roman"/>
          <w:noProof/>
        </w:rPr>
        <w:drawing>
          <wp:inline distT="0" distB="0" distL="0" distR="0" wp14:anchorId="5E70ABD6" wp14:editId="2208524D">
            <wp:extent cx="5927725" cy="5346065"/>
            <wp:effectExtent l="0" t="0" r="0" b="6985"/>
            <wp:docPr id="5122" name="Picture 2" descr="http://old.as-club.ru/kurs3/media/2/gif/07_45W.g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://old.as-club.ru/kurs3/media/2/gif/07_45W.gif"/>
                    <pic:cNvPicPr>
                      <a:picLocks noGrp="1"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53460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D5D1D" w:rsidRPr="004C2B0F" w:rsidRDefault="001A59D4" w:rsidP="007627E1">
      <w:pPr>
        <w:spacing w:after="234" w:line="270" w:lineRule="auto"/>
        <w:ind w:left="10" w:hanging="10"/>
        <w:rPr>
          <w:rFonts w:ascii="Times New Roman" w:hAnsi="Times New Roman" w:cs="Times New Roman"/>
        </w:rPr>
      </w:pPr>
      <w:r w:rsidRPr="004C2B0F">
        <w:rPr>
          <w:rFonts w:ascii="Times New Roman" w:eastAsia="Times New Roman" w:hAnsi="Times New Roman" w:cs="Times New Roman"/>
          <w:sz w:val="27"/>
        </w:rPr>
        <w:t xml:space="preserve">При взлете и посадке самолета, при его движении по аэродрому, на стоянке на колеса шасси действуют статические и динамические нагрузки. Их величина и направление определяются схемой шасси, условиями и характером посадки, типом ВПП, характеристиками амортизационной системы и др. </w:t>
      </w:r>
    </w:p>
    <w:p w:rsidR="00AD5D1D" w:rsidRPr="004C2B0F" w:rsidRDefault="00AD5D1D">
      <w:pPr>
        <w:spacing w:after="83"/>
        <w:rPr>
          <w:rFonts w:ascii="Times New Roman" w:hAnsi="Times New Roman" w:cs="Times New Roman"/>
        </w:rPr>
      </w:pPr>
    </w:p>
    <w:p w:rsidR="00AD5D1D" w:rsidRPr="007627E1" w:rsidRDefault="001A59D4">
      <w:pPr>
        <w:pStyle w:val="1"/>
        <w:spacing w:after="0"/>
        <w:ind w:left="0" w:firstLine="0"/>
        <w:rPr>
          <w:rFonts w:ascii="Times New Roman" w:hAnsi="Times New Roman" w:cs="Times New Roman"/>
          <w:sz w:val="28"/>
        </w:rPr>
      </w:pPr>
      <w:r w:rsidRPr="007627E1">
        <w:rPr>
          <w:rFonts w:ascii="Times New Roman" w:hAnsi="Times New Roman" w:cs="Times New Roman"/>
          <w:b/>
          <w:sz w:val="28"/>
        </w:rPr>
        <w:t>Карбоновые тормоза</w:t>
      </w:r>
      <w:r w:rsidRPr="007627E1">
        <w:rPr>
          <w:rFonts w:ascii="Times New Roman" w:eastAsia="Times New Roman" w:hAnsi="Times New Roman" w:cs="Times New Roman"/>
          <w:color w:val="000000"/>
          <w:sz w:val="36"/>
        </w:rPr>
        <w:t xml:space="preserve"> </w:t>
      </w:r>
    </w:p>
    <w:p w:rsidR="00AD5D1D" w:rsidRPr="007627E1" w:rsidRDefault="001A59D4">
      <w:pPr>
        <w:shd w:val="clear" w:color="auto" w:fill="F7F7F7"/>
        <w:spacing w:after="358" w:line="242" w:lineRule="auto"/>
        <w:ind w:left="-5" w:hanging="10"/>
        <w:rPr>
          <w:rFonts w:ascii="Times New Roman" w:hAnsi="Times New Roman" w:cs="Times New Roman"/>
          <w:sz w:val="28"/>
        </w:rPr>
      </w:pPr>
      <w:r w:rsidRPr="007627E1">
        <w:rPr>
          <w:rFonts w:ascii="Times New Roman" w:eastAsia="Verdana" w:hAnsi="Times New Roman" w:cs="Times New Roman"/>
          <w:color w:val="333333"/>
          <w:sz w:val="28"/>
        </w:rPr>
        <w:t xml:space="preserve">При использовании такого тормоза информация о нажатии пилотом на тормозную педаль передается компьютером в электронный блок управления, который преобразует эти команды в электрические сигналы, передаваемые на электродвигатель, чье вращение через редуктор превращается в механическое перемещение карбоновых тормозных дисков. </w:t>
      </w:r>
    </w:p>
    <w:p w:rsidR="00AD5D1D" w:rsidRPr="007627E1" w:rsidRDefault="001A59D4">
      <w:pPr>
        <w:shd w:val="clear" w:color="auto" w:fill="F7F7F7"/>
        <w:spacing w:after="358" w:line="242" w:lineRule="auto"/>
        <w:ind w:left="-5" w:hanging="10"/>
        <w:rPr>
          <w:rFonts w:ascii="Times New Roman" w:hAnsi="Times New Roman" w:cs="Times New Roman"/>
          <w:sz w:val="28"/>
        </w:rPr>
      </w:pPr>
      <w:r w:rsidRPr="007627E1">
        <w:rPr>
          <w:rFonts w:ascii="Times New Roman" w:eastAsia="Verdana" w:hAnsi="Times New Roman" w:cs="Times New Roman"/>
          <w:color w:val="333333"/>
          <w:sz w:val="28"/>
        </w:rPr>
        <w:t xml:space="preserve">Дисковые тормоза создают большое тормозное усилие и очень энергоемки. Однако, именно из-за последнего их большим недостатком является то, что </w:t>
      </w:r>
      <w:r w:rsidRPr="007627E1">
        <w:rPr>
          <w:rFonts w:ascii="Times New Roman" w:eastAsia="Verdana" w:hAnsi="Times New Roman" w:cs="Times New Roman"/>
          <w:color w:val="333333"/>
          <w:sz w:val="28"/>
        </w:rPr>
        <w:lastRenderedPageBreak/>
        <w:t xml:space="preserve">они при неоднократном торможении довольно быстро нагреваются и своевременный отвод тепла от них затруднен. Поток тепла может быть очень большим, и оно отрицательно влияет на элементы тормозного механизма, на </w:t>
      </w:r>
      <w:r w:rsidR="00C35F89" w:rsidRPr="004C2B0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0" locked="0" layoutInCell="1" allowOverlap="1" wp14:anchorId="22408978" wp14:editId="20E67E69">
            <wp:simplePos x="0" y="0"/>
            <wp:positionH relativeFrom="column">
              <wp:posOffset>203835</wp:posOffset>
            </wp:positionH>
            <wp:positionV relativeFrom="paragraph">
              <wp:posOffset>907024</wp:posOffset>
            </wp:positionV>
            <wp:extent cx="5146235" cy="3517924"/>
            <wp:effectExtent l="0" t="0" r="0" b="6350"/>
            <wp:wrapSquare wrapText="bothSides"/>
            <wp:docPr id="6146" name="Picture 2" descr="http://kub-kurort.ru/uploads/posts/2013-07/1373871821_567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://kub-kurort.ru/uploads/posts/2013-07/1373871821_567685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235" cy="351792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27E1">
        <w:rPr>
          <w:rFonts w:ascii="Times New Roman" w:eastAsia="Verdana" w:hAnsi="Times New Roman" w:cs="Times New Roman"/>
          <w:color w:val="333333"/>
          <w:sz w:val="28"/>
        </w:rPr>
        <w:t xml:space="preserve">корпус колеса и на его резиновую шину (пневматик). </w:t>
      </w:r>
    </w:p>
    <w:p w:rsidR="00AD5D1D" w:rsidRPr="00C35F89" w:rsidRDefault="00AD5D1D" w:rsidP="00C35F89">
      <w:pPr>
        <w:spacing w:after="0"/>
        <w:rPr>
          <w:rFonts w:ascii="Times New Roman" w:hAnsi="Times New Roman" w:cs="Times New Roman"/>
        </w:rPr>
      </w:pPr>
    </w:p>
    <w:p w:rsidR="00C35F89" w:rsidRDefault="00C35F89">
      <w:pPr>
        <w:spacing w:after="234" w:line="270" w:lineRule="auto"/>
        <w:ind w:left="10" w:hanging="10"/>
        <w:rPr>
          <w:rFonts w:ascii="Times New Roman" w:eastAsia="Times New Roman" w:hAnsi="Times New Roman" w:cs="Times New Roman"/>
          <w:sz w:val="27"/>
        </w:rPr>
      </w:pPr>
    </w:p>
    <w:p w:rsidR="00C35F89" w:rsidRDefault="00C35F89">
      <w:pPr>
        <w:spacing w:after="234" w:line="270" w:lineRule="auto"/>
        <w:ind w:left="10" w:hanging="10"/>
        <w:rPr>
          <w:rFonts w:ascii="Times New Roman" w:eastAsia="Times New Roman" w:hAnsi="Times New Roman" w:cs="Times New Roman"/>
          <w:sz w:val="27"/>
        </w:rPr>
      </w:pPr>
    </w:p>
    <w:p w:rsidR="00C35F89" w:rsidRDefault="00C35F89">
      <w:pPr>
        <w:spacing w:after="234" w:line="270" w:lineRule="auto"/>
        <w:ind w:left="10" w:hanging="10"/>
        <w:rPr>
          <w:rFonts w:ascii="Times New Roman" w:eastAsia="Times New Roman" w:hAnsi="Times New Roman" w:cs="Times New Roman"/>
          <w:sz w:val="27"/>
        </w:rPr>
      </w:pPr>
    </w:p>
    <w:p w:rsidR="00C35F89" w:rsidRDefault="00C35F89">
      <w:pPr>
        <w:spacing w:after="234" w:line="270" w:lineRule="auto"/>
        <w:ind w:left="10" w:hanging="10"/>
        <w:rPr>
          <w:rFonts w:ascii="Times New Roman" w:eastAsia="Times New Roman" w:hAnsi="Times New Roman" w:cs="Times New Roman"/>
          <w:sz w:val="27"/>
        </w:rPr>
      </w:pPr>
    </w:p>
    <w:p w:rsidR="00C35F89" w:rsidRDefault="00C35F89">
      <w:pPr>
        <w:spacing w:after="234" w:line="270" w:lineRule="auto"/>
        <w:ind w:left="10" w:hanging="10"/>
        <w:rPr>
          <w:rFonts w:ascii="Times New Roman" w:eastAsia="Times New Roman" w:hAnsi="Times New Roman" w:cs="Times New Roman"/>
          <w:sz w:val="27"/>
        </w:rPr>
      </w:pPr>
    </w:p>
    <w:p w:rsidR="00C35F89" w:rsidRDefault="00C35F89">
      <w:pPr>
        <w:spacing w:after="234" w:line="270" w:lineRule="auto"/>
        <w:ind w:left="10" w:hanging="10"/>
        <w:rPr>
          <w:rFonts w:ascii="Times New Roman" w:eastAsia="Times New Roman" w:hAnsi="Times New Roman" w:cs="Times New Roman"/>
          <w:sz w:val="27"/>
        </w:rPr>
      </w:pPr>
    </w:p>
    <w:p w:rsidR="00C35F89" w:rsidRDefault="00C35F89">
      <w:pPr>
        <w:spacing w:after="234" w:line="270" w:lineRule="auto"/>
        <w:ind w:left="10" w:hanging="10"/>
        <w:rPr>
          <w:rFonts w:ascii="Times New Roman" w:eastAsia="Times New Roman" w:hAnsi="Times New Roman" w:cs="Times New Roman"/>
          <w:sz w:val="27"/>
        </w:rPr>
      </w:pPr>
    </w:p>
    <w:p w:rsidR="00C35F89" w:rsidRDefault="00C35F89">
      <w:pPr>
        <w:spacing w:after="234" w:line="270" w:lineRule="auto"/>
        <w:ind w:left="10" w:hanging="10"/>
        <w:rPr>
          <w:rFonts w:ascii="Times New Roman" w:eastAsia="Times New Roman" w:hAnsi="Times New Roman" w:cs="Times New Roman"/>
          <w:sz w:val="27"/>
        </w:rPr>
      </w:pPr>
    </w:p>
    <w:p w:rsidR="00C35F89" w:rsidRDefault="00C35F89">
      <w:pPr>
        <w:spacing w:after="234" w:line="270" w:lineRule="auto"/>
        <w:ind w:left="10" w:hanging="10"/>
        <w:rPr>
          <w:rFonts w:ascii="Times New Roman" w:eastAsia="Times New Roman" w:hAnsi="Times New Roman" w:cs="Times New Roman"/>
          <w:sz w:val="27"/>
        </w:rPr>
      </w:pPr>
    </w:p>
    <w:p w:rsidR="00AD5D1D" w:rsidRPr="00C35F89" w:rsidRDefault="00C35F89">
      <w:pPr>
        <w:spacing w:after="234" w:line="270" w:lineRule="auto"/>
        <w:ind w:left="10" w:hanging="10"/>
        <w:rPr>
          <w:rFonts w:ascii="Times New Roman" w:hAnsi="Times New Roman" w:cs="Times New Roman"/>
          <w:b/>
        </w:rPr>
      </w:pPr>
      <w:r w:rsidRPr="00C35F89">
        <w:rPr>
          <w:rFonts w:ascii="Times New Roman" w:eastAsia="Times New Roman" w:hAnsi="Times New Roman" w:cs="Times New Roman"/>
          <w:b/>
          <w:sz w:val="27"/>
        </w:rPr>
        <w:t>Ш</w:t>
      </w:r>
      <w:r w:rsidR="001A59D4" w:rsidRPr="00C35F89">
        <w:rPr>
          <w:rFonts w:ascii="Times New Roman" w:eastAsia="Times New Roman" w:hAnsi="Times New Roman" w:cs="Times New Roman"/>
          <w:b/>
          <w:sz w:val="27"/>
        </w:rPr>
        <w:t xml:space="preserve">асси должно отвечать и общим требованиям, предъявляемым ко всем агрегатам самолета: </w:t>
      </w:r>
    </w:p>
    <w:p w:rsidR="00AD5D1D" w:rsidRPr="004C2B0F" w:rsidRDefault="001A59D4">
      <w:pPr>
        <w:numPr>
          <w:ilvl w:val="0"/>
          <w:numId w:val="5"/>
        </w:numPr>
        <w:spacing w:after="13" w:line="270" w:lineRule="auto"/>
        <w:ind w:hanging="360"/>
        <w:rPr>
          <w:rFonts w:ascii="Times New Roman" w:hAnsi="Times New Roman" w:cs="Times New Roman"/>
        </w:rPr>
      </w:pPr>
      <w:r w:rsidRPr="004C2B0F">
        <w:rPr>
          <w:rFonts w:ascii="Times New Roman" w:eastAsia="Times New Roman" w:hAnsi="Times New Roman" w:cs="Times New Roman"/>
          <w:sz w:val="27"/>
        </w:rPr>
        <w:t xml:space="preserve">минимум массы конструкции при заданной прочности, жесткости и долговечности, </w:t>
      </w:r>
    </w:p>
    <w:p w:rsidR="00AD5D1D" w:rsidRPr="004C2B0F" w:rsidRDefault="001A59D4">
      <w:pPr>
        <w:numPr>
          <w:ilvl w:val="0"/>
          <w:numId w:val="5"/>
        </w:numPr>
        <w:spacing w:after="13" w:line="270" w:lineRule="auto"/>
        <w:ind w:hanging="360"/>
        <w:rPr>
          <w:rFonts w:ascii="Times New Roman" w:hAnsi="Times New Roman" w:cs="Times New Roman"/>
        </w:rPr>
      </w:pPr>
      <w:r w:rsidRPr="004C2B0F">
        <w:rPr>
          <w:rFonts w:ascii="Times New Roman" w:eastAsia="Times New Roman" w:hAnsi="Times New Roman" w:cs="Times New Roman"/>
          <w:sz w:val="27"/>
        </w:rPr>
        <w:t xml:space="preserve">минимум аэродинамического сопротивления как в выпущенном, так и в убранном положении, </w:t>
      </w:r>
    </w:p>
    <w:p w:rsidR="00AD5D1D" w:rsidRPr="007627E1" w:rsidRDefault="001A59D4">
      <w:pPr>
        <w:numPr>
          <w:ilvl w:val="0"/>
          <w:numId w:val="5"/>
        </w:numPr>
        <w:spacing w:after="204" w:line="270" w:lineRule="auto"/>
        <w:ind w:hanging="360"/>
        <w:rPr>
          <w:rFonts w:ascii="Times New Roman" w:hAnsi="Times New Roman" w:cs="Times New Roman"/>
        </w:rPr>
      </w:pPr>
      <w:r w:rsidRPr="004C2B0F">
        <w:rPr>
          <w:rFonts w:ascii="Times New Roman" w:eastAsia="Times New Roman" w:hAnsi="Times New Roman" w:cs="Times New Roman"/>
          <w:sz w:val="27"/>
        </w:rPr>
        <w:t xml:space="preserve">высокая технологичность конструкции, </w:t>
      </w:r>
      <w:r w:rsidRPr="004C2B0F">
        <w:rPr>
          <w:rFonts w:ascii="Times New Roman" w:eastAsia="Segoe UI Symbol" w:hAnsi="Times New Roman" w:cs="Times New Roman"/>
          <w:sz w:val="20"/>
        </w:rPr>
        <w:t></w:t>
      </w:r>
      <w:r w:rsidRPr="004C2B0F">
        <w:rPr>
          <w:rFonts w:ascii="Times New Roman" w:eastAsia="Arial" w:hAnsi="Times New Roman" w:cs="Times New Roman"/>
          <w:sz w:val="20"/>
        </w:rPr>
        <w:t xml:space="preserve"> </w:t>
      </w:r>
      <w:r w:rsidRPr="004C2B0F">
        <w:rPr>
          <w:rFonts w:ascii="Times New Roman" w:eastAsia="Arial" w:hAnsi="Times New Roman" w:cs="Times New Roman"/>
          <w:sz w:val="20"/>
        </w:rPr>
        <w:tab/>
      </w:r>
      <w:r w:rsidRPr="004C2B0F">
        <w:rPr>
          <w:rFonts w:ascii="Times New Roman" w:eastAsia="Times New Roman" w:hAnsi="Times New Roman" w:cs="Times New Roman"/>
          <w:sz w:val="27"/>
        </w:rPr>
        <w:t xml:space="preserve">хорошие эксплуатационные качества. </w:t>
      </w:r>
    </w:p>
    <w:p w:rsidR="007627E1" w:rsidRDefault="007627E1" w:rsidP="007627E1">
      <w:pPr>
        <w:spacing w:after="204" w:line="270" w:lineRule="auto"/>
        <w:ind w:left="345"/>
        <w:rPr>
          <w:rFonts w:ascii="Times New Roman" w:hAnsi="Times New Roman" w:cs="Times New Roman"/>
        </w:rPr>
      </w:pPr>
    </w:p>
    <w:p w:rsidR="00C35F89" w:rsidRDefault="00C35F89" w:rsidP="007627E1">
      <w:pPr>
        <w:spacing w:after="204" w:line="270" w:lineRule="auto"/>
        <w:ind w:left="345"/>
        <w:rPr>
          <w:rFonts w:ascii="Times New Roman" w:hAnsi="Times New Roman" w:cs="Times New Roman"/>
        </w:rPr>
      </w:pPr>
    </w:p>
    <w:p w:rsidR="00C35F89" w:rsidRDefault="00C35F89" w:rsidP="007627E1">
      <w:pPr>
        <w:spacing w:after="204" w:line="270" w:lineRule="auto"/>
        <w:ind w:left="345"/>
        <w:rPr>
          <w:rFonts w:ascii="Times New Roman" w:hAnsi="Times New Roman" w:cs="Times New Roman"/>
        </w:rPr>
      </w:pPr>
    </w:p>
    <w:p w:rsidR="00C35F89" w:rsidRDefault="00C35F89" w:rsidP="007627E1">
      <w:pPr>
        <w:spacing w:after="204" w:line="270" w:lineRule="auto"/>
        <w:ind w:left="345"/>
        <w:rPr>
          <w:rFonts w:ascii="Times New Roman" w:hAnsi="Times New Roman" w:cs="Times New Roman"/>
        </w:rPr>
      </w:pPr>
    </w:p>
    <w:p w:rsidR="00C35F89" w:rsidRDefault="00C35F89" w:rsidP="007627E1">
      <w:pPr>
        <w:spacing w:after="204" w:line="270" w:lineRule="auto"/>
        <w:ind w:left="345"/>
        <w:rPr>
          <w:rFonts w:ascii="Times New Roman" w:hAnsi="Times New Roman" w:cs="Times New Roman"/>
        </w:rPr>
      </w:pPr>
    </w:p>
    <w:p w:rsidR="00C35F89" w:rsidRDefault="00C35F89" w:rsidP="007627E1">
      <w:pPr>
        <w:spacing w:after="204" w:line="270" w:lineRule="auto"/>
        <w:ind w:left="345"/>
        <w:rPr>
          <w:rFonts w:ascii="Times New Roman" w:hAnsi="Times New Roman" w:cs="Times New Roman"/>
        </w:rPr>
      </w:pPr>
    </w:p>
    <w:p w:rsidR="00C35F89" w:rsidRDefault="00C35F89" w:rsidP="007627E1">
      <w:pPr>
        <w:spacing w:after="204" w:line="270" w:lineRule="auto"/>
        <w:ind w:left="345"/>
        <w:rPr>
          <w:rFonts w:ascii="Times New Roman" w:hAnsi="Times New Roman" w:cs="Times New Roman"/>
        </w:rPr>
      </w:pPr>
    </w:p>
    <w:p w:rsidR="00C35F89" w:rsidRPr="004C2B0F" w:rsidRDefault="00C35F89" w:rsidP="007627E1">
      <w:pPr>
        <w:spacing w:after="204" w:line="270" w:lineRule="auto"/>
        <w:ind w:left="345"/>
        <w:rPr>
          <w:rFonts w:ascii="Times New Roman" w:hAnsi="Times New Roman" w:cs="Times New Roman"/>
        </w:rPr>
      </w:pPr>
    </w:p>
    <w:p w:rsidR="00AD5D1D" w:rsidRPr="007627E1" w:rsidRDefault="001315FD" w:rsidP="007627E1">
      <w:pPr>
        <w:spacing w:after="0"/>
        <w:rPr>
          <w:rFonts w:ascii="Times New Roman" w:eastAsia="Arial" w:hAnsi="Times New Roman" w:cs="Times New Roman"/>
          <w:b/>
          <w:sz w:val="32"/>
          <w:szCs w:val="32"/>
        </w:rPr>
      </w:pPr>
      <w:r w:rsidRPr="00C35F89">
        <w:rPr>
          <w:rFonts w:ascii="Times New Roman" w:hAnsi="Times New Roman" w:cs="Times New Roman"/>
          <w:noProof/>
          <w:sz w:val="32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-2979</wp:posOffset>
            </wp:positionH>
            <wp:positionV relativeFrom="paragraph">
              <wp:posOffset>351155</wp:posOffset>
            </wp:positionV>
            <wp:extent cx="5873115" cy="3920490"/>
            <wp:effectExtent l="0" t="0" r="0" b="3810"/>
            <wp:wrapSquare wrapText="bothSides"/>
            <wp:docPr id="15362" name="Picture 2" descr="http://samolety.org/wp-content/gallery/boeing-737-700-transaero/ei-euz-transaero-airlines-boeing-737-70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http://samolety.org/wp-content/gallery/boeing-737-700-transaero/ei-euz-transaero-airlines-boeing-737-700_3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15" cy="39204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9D4" w:rsidRPr="004C2B0F">
        <w:rPr>
          <w:rFonts w:ascii="Times New Roman" w:hAnsi="Times New Roman" w:cs="Times New Roman"/>
        </w:rPr>
        <w:t xml:space="preserve"> </w:t>
      </w:r>
      <w:r w:rsidR="001A59D4" w:rsidRPr="007627E1">
        <w:rPr>
          <w:rFonts w:ascii="Times New Roman" w:eastAsia="Arial" w:hAnsi="Times New Roman" w:cs="Times New Roman"/>
          <w:b/>
          <w:sz w:val="32"/>
          <w:szCs w:val="32"/>
        </w:rPr>
        <w:t>Система управления полётом</w:t>
      </w:r>
      <w:r w:rsidR="001A59D4" w:rsidRPr="007627E1">
        <w:rPr>
          <w:rFonts w:ascii="Times New Roman" w:eastAsia="Arial" w:hAnsi="Times New Roman" w:cs="Times New Roman"/>
          <w:color w:val="555555"/>
          <w:sz w:val="32"/>
          <w:szCs w:val="32"/>
        </w:rPr>
        <w:t>.</w:t>
      </w:r>
      <w:r w:rsidR="001A59D4" w:rsidRPr="007627E1">
        <w:rPr>
          <w:rFonts w:ascii="Times New Roman" w:eastAsia="Arial" w:hAnsi="Times New Roman" w:cs="Times New Roman"/>
          <w:b/>
          <w:sz w:val="32"/>
          <w:szCs w:val="32"/>
        </w:rPr>
        <w:t xml:space="preserve"> </w:t>
      </w:r>
    </w:p>
    <w:p w:rsidR="007627E1" w:rsidRPr="007627E1" w:rsidRDefault="007627E1" w:rsidP="007627E1">
      <w:pPr>
        <w:spacing w:after="0"/>
        <w:rPr>
          <w:rFonts w:ascii="Times New Roman" w:hAnsi="Times New Roman" w:cs="Times New Roman"/>
        </w:rPr>
      </w:pPr>
    </w:p>
    <w:p w:rsidR="00AD5D1D" w:rsidRPr="007627E1" w:rsidRDefault="001A59D4">
      <w:pPr>
        <w:spacing w:after="103" w:line="256" w:lineRule="auto"/>
        <w:ind w:left="-5" w:hanging="10"/>
        <w:rPr>
          <w:rFonts w:ascii="Times New Roman" w:hAnsi="Times New Roman" w:cs="Times New Roman"/>
          <w:sz w:val="32"/>
        </w:rPr>
      </w:pPr>
      <w:r w:rsidRPr="007627E1">
        <w:rPr>
          <w:rFonts w:ascii="Times New Roman" w:eastAsia="Arial" w:hAnsi="Times New Roman" w:cs="Times New Roman"/>
          <w:color w:val="252525"/>
          <w:sz w:val="28"/>
        </w:rPr>
        <w:t xml:space="preserve">На самолёте Boeing 737 применена первичная система управления полётом с тросовыми тягами и дублированным </w:t>
      </w:r>
      <w:proofErr w:type="spellStart"/>
      <w:r w:rsidRPr="007627E1">
        <w:rPr>
          <w:rFonts w:ascii="Times New Roman" w:eastAsia="Arial" w:hAnsi="Times New Roman" w:cs="Times New Roman"/>
          <w:color w:val="252525"/>
          <w:sz w:val="28"/>
        </w:rPr>
        <w:t>бустерным</w:t>
      </w:r>
      <w:proofErr w:type="spellEnd"/>
      <w:r w:rsidRPr="007627E1">
        <w:rPr>
          <w:rFonts w:ascii="Times New Roman" w:eastAsia="Arial" w:hAnsi="Times New Roman" w:cs="Times New Roman"/>
          <w:color w:val="252525"/>
          <w:sz w:val="28"/>
        </w:rPr>
        <w:t xml:space="preserve"> управлением с переходом на </w:t>
      </w:r>
      <w:proofErr w:type="spellStart"/>
      <w:r w:rsidRPr="007627E1">
        <w:rPr>
          <w:rFonts w:ascii="Times New Roman" w:eastAsia="Arial" w:hAnsi="Times New Roman" w:cs="Times New Roman"/>
          <w:color w:val="252525"/>
          <w:sz w:val="28"/>
        </w:rPr>
        <w:t>безбустерное</w:t>
      </w:r>
      <w:proofErr w:type="spellEnd"/>
      <w:r w:rsidRPr="007627E1">
        <w:rPr>
          <w:rFonts w:ascii="Times New Roman" w:eastAsia="Arial" w:hAnsi="Times New Roman" w:cs="Times New Roman"/>
          <w:color w:val="252525"/>
          <w:sz w:val="28"/>
        </w:rPr>
        <w:t xml:space="preserve">. Управление производится элеронами, рулями высоты и направления. Руль направления управляется основным или резервным (аварийным) приводами, без возможности ручного управления. </w:t>
      </w:r>
    </w:p>
    <w:p w:rsidR="00AD5D1D" w:rsidRPr="007627E1" w:rsidRDefault="001A59D4">
      <w:pPr>
        <w:spacing w:after="21" w:line="256" w:lineRule="auto"/>
        <w:ind w:left="-5" w:right="84" w:hanging="10"/>
        <w:rPr>
          <w:rFonts w:ascii="Times New Roman" w:hAnsi="Times New Roman" w:cs="Times New Roman"/>
          <w:sz w:val="32"/>
        </w:rPr>
      </w:pPr>
      <w:r w:rsidRPr="007627E1">
        <w:rPr>
          <w:rFonts w:ascii="Times New Roman" w:eastAsia="Arial" w:hAnsi="Times New Roman" w:cs="Times New Roman"/>
          <w:color w:val="252525"/>
          <w:sz w:val="28"/>
        </w:rPr>
        <w:t xml:space="preserve">Вторичная система управления полётом представлена предкрылками двух конструкций: </w:t>
      </w:r>
      <w:proofErr w:type="spellStart"/>
      <w:r w:rsidRPr="007627E1">
        <w:rPr>
          <w:rFonts w:ascii="Times New Roman" w:eastAsia="Arial" w:hAnsi="Times New Roman" w:cs="Times New Roman"/>
          <w:i/>
          <w:color w:val="252525"/>
          <w:sz w:val="28"/>
        </w:rPr>
        <w:t>Slat</w:t>
      </w:r>
      <w:proofErr w:type="spellEnd"/>
      <w:r w:rsidRPr="007627E1">
        <w:rPr>
          <w:rFonts w:ascii="Times New Roman" w:eastAsia="Arial" w:hAnsi="Times New Roman" w:cs="Times New Roman"/>
          <w:color w:val="252525"/>
          <w:sz w:val="28"/>
        </w:rPr>
        <w:t xml:space="preserve"> — три внешние от пилона секции, и </w:t>
      </w:r>
      <w:proofErr w:type="spellStart"/>
      <w:r w:rsidRPr="007627E1">
        <w:rPr>
          <w:rFonts w:ascii="Times New Roman" w:eastAsia="Arial" w:hAnsi="Times New Roman" w:cs="Times New Roman"/>
          <w:i/>
          <w:color w:val="252525"/>
          <w:sz w:val="28"/>
        </w:rPr>
        <w:t>Leading</w:t>
      </w:r>
      <w:proofErr w:type="spellEnd"/>
      <w:r w:rsidRPr="007627E1">
        <w:rPr>
          <w:rFonts w:ascii="Times New Roman" w:eastAsia="Arial" w:hAnsi="Times New Roman" w:cs="Times New Roman"/>
          <w:i/>
          <w:color w:val="252525"/>
          <w:sz w:val="28"/>
        </w:rPr>
        <w:t xml:space="preserve"> </w:t>
      </w:r>
      <w:proofErr w:type="spellStart"/>
      <w:r w:rsidRPr="007627E1">
        <w:rPr>
          <w:rFonts w:ascii="Times New Roman" w:eastAsia="Arial" w:hAnsi="Times New Roman" w:cs="Times New Roman"/>
          <w:i/>
          <w:color w:val="252525"/>
          <w:sz w:val="28"/>
        </w:rPr>
        <w:t>Edge</w:t>
      </w:r>
      <w:proofErr w:type="spellEnd"/>
      <w:r w:rsidRPr="007627E1">
        <w:rPr>
          <w:rFonts w:ascii="Times New Roman" w:eastAsia="Arial" w:hAnsi="Times New Roman" w:cs="Times New Roman"/>
          <w:i/>
          <w:color w:val="252525"/>
          <w:sz w:val="28"/>
        </w:rPr>
        <w:t xml:space="preserve"> </w:t>
      </w:r>
      <w:proofErr w:type="spellStart"/>
      <w:r w:rsidRPr="007627E1">
        <w:rPr>
          <w:rFonts w:ascii="Times New Roman" w:eastAsia="Arial" w:hAnsi="Times New Roman" w:cs="Times New Roman"/>
          <w:i/>
          <w:color w:val="252525"/>
          <w:sz w:val="28"/>
        </w:rPr>
        <w:t>Flap</w:t>
      </w:r>
      <w:proofErr w:type="spellEnd"/>
      <w:r w:rsidRPr="007627E1">
        <w:rPr>
          <w:rFonts w:ascii="Times New Roman" w:eastAsia="Arial" w:hAnsi="Times New Roman" w:cs="Times New Roman"/>
          <w:color w:val="252525"/>
          <w:sz w:val="28"/>
        </w:rPr>
        <w:t xml:space="preserve">(предкрылки </w:t>
      </w:r>
      <w:proofErr w:type="spellStart"/>
      <w:r w:rsidRPr="007627E1">
        <w:rPr>
          <w:rFonts w:ascii="Times New Roman" w:eastAsia="Arial" w:hAnsi="Times New Roman" w:cs="Times New Roman"/>
          <w:color w:val="252525"/>
          <w:sz w:val="28"/>
        </w:rPr>
        <w:t>Крюгера</w:t>
      </w:r>
      <w:proofErr w:type="spellEnd"/>
      <w:r w:rsidRPr="007627E1">
        <w:rPr>
          <w:rFonts w:ascii="Times New Roman" w:eastAsia="Arial" w:hAnsi="Times New Roman" w:cs="Times New Roman"/>
          <w:color w:val="252525"/>
          <w:sz w:val="28"/>
        </w:rPr>
        <w:t xml:space="preserve">) </w:t>
      </w:r>
    </w:p>
    <w:p w:rsidR="00AD5D1D" w:rsidRPr="007627E1" w:rsidRDefault="001A59D4">
      <w:pPr>
        <w:spacing w:after="143" w:line="256" w:lineRule="auto"/>
        <w:ind w:left="-5" w:hanging="10"/>
        <w:rPr>
          <w:rFonts w:ascii="Times New Roman" w:hAnsi="Times New Roman" w:cs="Times New Roman"/>
          <w:sz w:val="32"/>
        </w:rPr>
      </w:pPr>
      <w:r w:rsidRPr="007627E1">
        <w:rPr>
          <w:rFonts w:ascii="Times New Roman" w:eastAsia="Arial" w:hAnsi="Times New Roman" w:cs="Times New Roman"/>
          <w:color w:val="252525"/>
          <w:sz w:val="28"/>
        </w:rPr>
        <w:t xml:space="preserve">— две внутренние секции. Закрылки — </w:t>
      </w:r>
      <w:proofErr w:type="spellStart"/>
      <w:r w:rsidRPr="007627E1">
        <w:rPr>
          <w:rFonts w:ascii="Times New Roman" w:eastAsia="Arial" w:hAnsi="Times New Roman" w:cs="Times New Roman"/>
          <w:color w:val="252525"/>
          <w:sz w:val="28"/>
        </w:rPr>
        <w:t>трёхщелевые</w:t>
      </w:r>
      <w:proofErr w:type="spellEnd"/>
      <w:r w:rsidRPr="007627E1">
        <w:rPr>
          <w:rFonts w:ascii="Times New Roman" w:eastAsia="Arial" w:hAnsi="Times New Roman" w:cs="Times New Roman"/>
          <w:color w:val="252525"/>
          <w:sz w:val="28"/>
        </w:rPr>
        <w:t>, двухсекционные. Пять секций спойлеров используются вместе с элеронами и как воздушные тормоза и делятся на полётные спойлера (</w:t>
      </w:r>
      <w:proofErr w:type="spellStart"/>
      <w:r w:rsidRPr="007627E1">
        <w:rPr>
          <w:rFonts w:ascii="Times New Roman" w:eastAsia="Arial" w:hAnsi="Times New Roman" w:cs="Times New Roman"/>
          <w:color w:val="252525"/>
          <w:sz w:val="28"/>
        </w:rPr>
        <w:t>flight</w:t>
      </w:r>
      <w:proofErr w:type="spellEnd"/>
      <w:r w:rsidRPr="007627E1">
        <w:rPr>
          <w:rFonts w:ascii="Times New Roman" w:eastAsia="Arial" w:hAnsi="Times New Roman" w:cs="Times New Roman"/>
          <w:color w:val="252525"/>
          <w:sz w:val="28"/>
        </w:rPr>
        <w:t xml:space="preserve"> </w:t>
      </w:r>
      <w:proofErr w:type="spellStart"/>
      <w:r w:rsidRPr="007627E1">
        <w:rPr>
          <w:rFonts w:ascii="Times New Roman" w:eastAsia="Arial" w:hAnsi="Times New Roman" w:cs="Times New Roman"/>
          <w:color w:val="252525"/>
          <w:sz w:val="28"/>
        </w:rPr>
        <w:t>spoilers</w:t>
      </w:r>
      <w:proofErr w:type="spellEnd"/>
      <w:r w:rsidRPr="007627E1">
        <w:rPr>
          <w:rFonts w:ascii="Times New Roman" w:eastAsia="Arial" w:hAnsi="Times New Roman" w:cs="Times New Roman"/>
          <w:color w:val="252525"/>
          <w:sz w:val="28"/>
        </w:rPr>
        <w:t>), работающие всегда, и наземные (</w:t>
      </w:r>
      <w:proofErr w:type="spellStart"/>
      <w:r w:rsidRPr="007627E1">
        <w:rPr>
          <w:rFonts w:ascii="Times New Roman" w:eastAsia="Arial" w:hAnsi="Times New Roman" w:cs="Times New Roman"/>
          <w:color w:val="252525"/>
          <w:sz w:val="28"/>
        </w:rPr>
        <w:t>ground</w:t>
      </w:r>
      <w:proofErr w:type="spellEnd"/>
      <w:r w:rsidRPr="007627E1">
        <w:rPr>
          <w:rFonts w:ascii="Times New Roman" w:eastAsia="Arial" w:hAnsi="Times New Roman" w:cs="Times New Roman"/>
          <w:color w:val="252525"/>
          <w:sz w:val="28"/>
        </w:rPr>
        <w:t xml:space="preserve"> </w:t>
      </w:r>
      <w:proofErr w:type="spellStart"/>
      <w:r w:rsidRPr="007627E1">
        <w:rPr>
          <w:rFonts w:ascii="Times New Roman" w:eastAsia="Arial" w:hAnsi="Times New Roman" w:cs="Times New Roman"/>
          <w:color w:val="252525"/>
          <w:sz w:val="28"/>
        </w:rPr>
        <w:t>spoilers</w:t>
      </w:r>
      <w:proofErr w:type="spellEnd"/>
      <w:r w:rsidRPr="007627E1">
        <w:rPr>
          <w:rFonts w:ascii="Times New Roman" w:eastAsia="Arial" w:hAnsi="Times New Roman" w:cs="Times New Roman"/>
          <w:color w:val="252525"/>
          <w:sz w:val="28"/>
        </w:rPr>
        <w:t xml:space="preserve">), работающие только по обжатию правой стойки шасси. </w:t>
      </w:r>
    </w:p>
    <w:p w:rsidR="00AD5D1D" w:rsidRPr="007627E1" w:rsidRDefault="001A59D4">
      <w:pPr>
        <w:spacing w:after="103" w:line="256" w:lineRule="auto"/>
        <w:ind w:left="-5" w:hanging="10"/>
        <w:rPr>
          <w:rFonts w:ascii="Times New Roman" w:hAnsi="Times New Roman" w:cs="Times New Roman"/>
          <w:sz w:val="32"/>
        </w:rPr>
      </w:pPr>
      <w:r w:rsidRPr="007627E1">
        <w:rPr>
          <w:rFonts w:ascii="Times New Roman" w:eastAsia="Arial" w:hAnsi="Times New Roman" w:cs="Times New Roman"/>
          <w:color w:val="252525"/>
          <w:sz w:val="28"/>
        </w:rPr>
        <w:t xml:space="preserve">Также самолёт имеет переставной стабилизатор. </w:t>
      </w:r>
    </w:p>
    <w:p w:rsidR="00AD5D1D" w:rsidRPr="007627E1" w:rsidRDefault="001A59D4">
      <w:pPr>
        <w:spacing w:after="223" w:line="256" w:lineRule="auto"/>
        <w:ind w:left="-5" w:hanging="10"/>
        <w:rPr>
          <w:rFonts w:ascii="Times New Roman" w:eastAsia="Arial" w:hAnsi="Times New Roman" w:cs="Times New Roman"/>
          <w:color w:val="252525"/>
          <w:sz w:val="28"/>
        </w:rPr>
      </w:pPr>
      <w:r w:rsidRPr="007627E1">
        <w:rPr>
          <w:rFonts w:ascii="Times New Roman" w:eastAsia="Arial" w:hAnsi="Times New Roman" w:cs="Times New Roman"/>
          <w:color w:val="252525"/>
          <w:sz w:val="28"/>
        </w:rPr>
        <w:t xml:space="preserve">На самолётах типа NG во вторичной системе применены новые </w:t>
      </w:r>
      <w:proofErr w:type="spellStart"/>
      <w:r w:rsidRPr="007627E1">
        <w:rPr>
          <w:rFonts w:ascii="Times New Roman" w:eastAsia="Arial" w:hAnsi="Times New Roman" w:cs="Times New Roman"/>
          <w:color w:val="252525"/>
          <w:sz w:val="28"/>
        </w:rPr>
        <w:t>двухщелевые</w:t>
      </w:r>
      <w:proofErr w:type="spellEnd"/>
      <w:r w:rsidRPr="007627E1">
        <w:rPr>
          <w:rFonts w:ascii="Times New Roman" w:eastAsia="Arial" w:hAnsi="Times New Roman" w:cs="Times New Roman"/>
          <w:color w:val="252525"/>
          <w:sz w:val="28"/>
        </w:rPr>
        <w:t xml:space="preserve"> закрылки, добавлено по одной секции предкрылков и спойлеров (в связи с удлинением крыла на 5,5 метров). </w:t>
      </w:r>
    </w:p>
    <w:p w:rsidR="007627E1" w:rsidRDefault="007627E1" w:rsidP="007627E1">
      <w:pPr>
        <w:pStyle w:val="3"/>
        <w:ind w:left="-5"/>
        <w:rPr>
          <w:b w:val="0"/>
          <w:color w:val="auto"/>
          <w:sz w:val="28"/>
        </w:rPr>
      </w:pPr>
      <w:r w:rsidRPr="007627E1">
        <w:rPr>
          <w:color w:val="auto"/>
          <w:sz w:val="28"/>
        </w:rPr>
        <w:lastRenderedPageBreak/>
        <w:t>Общие сведения</w:t>
      </w:r>
      <w:r w:rsidRPr="007627E1">
        <w:rPr>
          <w:b w:val="0"/>
          <w:color w:val="auto"/>
          <w:sz w:val="28"/>
        </w:rPr>
        <w:t xml:space="preserve"> </w:t>
      </w:r>
    </w:p>
    <w:p w:rsidR="00030159" w:rsidRPr="00030159" w:rsidRDefault="00030159" w:rsidP="00030159">
      <w:r>
        <w:rPr>
          <w:noProof/>
        </w:rPr>
        <w:drawing>
          <wp:inline distT="0" distB="0" distL="0" distR="0">
            <wp:extent cx="4759325" cy="8135620"/>
            <wp:effectExtent l="0" t="0" r="3175" b="0"/>
            <wp:docPr id="7" name="Рисунок 7" descr="Картинки по запросу boeing 737 700 fuel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boeing 737 700 fuel system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81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7E1" w:rsidRPr="004C2B0F" w:rsidRDefault="007627E1" w:rsidP="007627E1">
      <w:pPr>
        <w:spacing w:after="13" w:line="270" w:lineRule="auto"/>
        <w:ind w:left="10" w:hanging="10"/>
        <w:rPr>
          <w:rFonts w:ascii="Times New Roman" w:hAnsi="Times New Roman" w:cs="Times New Roman"/>
        </w:rPr>
      </w:pPr>
      <w:r w:rsidRPr="004C2B0F">
        <w:rPr>
          <w:rFonts w:ascii="Times New Roman" w:eastAsia="Times New Roman" w:hAnsi="Times New Roman" w:cs="Times New Roman"/>
          <w:sz w:val="27"/>
        </w:rPr>
        <w:t xml:space="preserve">Система управления самолетом служит для обеспечения полета по заданной траектории путем создания на крыле и оперении потребных аэродинамических </w:t>
      </w:r>
      <w:r w:rsidRPr="004C2B0F">
        <w:rPr>
          <w:rFonts w:ascii="Times New Roman" w:eastAsia="Times New Roman" w:hAnsi="Times New Roman" w:cs="Times New Roman"/>
          <w:sz w:val="27"/>
        </w:rPr>
        <w:lastRenderedPageBreak/>
        <w:t>сил и моментов</w:t>
      </w:r>
      <w:r w:rsidRPr="007627E1">
        <w:rPr>
          <w:rFonts w:ascii="Times New Roman" w:eastAsia="Times New Roman" w:hAnsi="Times New Roman" w:cs="Times New Roman"/>
          <w:sz w:val="27"/>
        </w:rPr>
        <w:t xml:space="preserve">. </w:t>
      </w:r>
      <w:r w:rsidRPr="004C2B0F">
        <w:rPr>
          <w:rFonts w:ascii="Times New Roman" w:eastAsia="Times New Roman" w:hAnsi="Times New Roman" w:cs="Times New Roman"/>
          <w:sz w:val="27"/>
        </w:rPr>
        <w:t xml:space="preserve">Возможны три типа систем управления - неавтоматическая, полуавтоматическая и автоматическая.  </w:t>
      </w:r>
    </w:p>
    <w:p w:rsidR="007627E1" w:rsidRPr="007627E1" w:rsidRDefault="007627E1" w:rsidP="007627E1">
      <w:pPr>
        <w:pStyle w:val="a5"/>
        <w:numPr>
          <w:ilvl w:val="0"/>
          <w:numId w:val="9"/>
        </w:numPr>
        <w:spacing w:after="13" w:line="270" w:lineRule="auto"/>
        <w:rPr>
          <w:rFonts w:ascii="Times New Roman" w:hAnsi="Times New Roman" w:cs="Times New Roman"/>
        </w:rPr>
      </w:pPr>
      <w:r w:rsidRPr="007627E1">
        <w:rPr>
          <w:rFonts w:ascii="Times New Roman" w:eastAsia="Times New Roman" w:hAnsi="Times New Roman" w:cs="Times New Roman"/>
          <w:sz w:val="27"/>
        </w:rPr>
        <w:t xml:space="preserve">В </w:t>
      </w:r>
      <w:r w:rsidRPr="007627E1">
        <w:rPr>
          <w:rFonts w:ascii="Times New Roman" w:eastAsia="Times New Roman" w:hAnsi="Times New Roman" w:cs="Times New Roman"/>
          <w:b/>
          <w:sz w:val="27"/>
        </w:rPr>
        <w:t>неавтоматической системе управления</w:t>
      </w:r>
      <w:r w:rsidRPr="007627E1">
        <w:rPr>
          <w:rFonts w:ascii="Times New Roman" w:eastAsia="Times New Roman" w:hAnsi="Times New Roman" w:cs="Times New Roman"/>
          <w:sz w:val="27"/>
        </w:rPr>
        <w:t xml:space="preserve"> летчик, оценивая обстановку, обеспечивает выработку управляющих импульсов и с помощью командных рычагов через проводку управления отклоняет рулевые поверхности, удерживая их в нужном положении своей мускульной силой.  </w:t>
      </w:r>
    </w:p>
    <w:p w:rsidR="007627E1" w:rsidRPr="007627E1" w:rsidRDefault="007627E1" w:rsidP="007627E1">
      <w:pPr>
        <w:pStyle w:val="a5"/>
        <w:numPr>
          <w:ilvl w:val="0"/>
          <w:numId w:val="9"/>
        </w:numPr>
        <w:spacing w:after="13" w:line="270" w:lineRule="auto"/>
        <w:rPr>
          <w:rFonts w:ascii="Times New Roman" w:hAnsi="Times New Roman" w:cs="Times New Roman"/>
        </w:rPr>
      </w:pPr>
      <w:r w:rsidRPr="007627E1">
        <w:rPr>
          <w:rFonts w:ascii="Times New Roman" w:eastAsia="Times New Roman" w:hAnsi="Times New Roman" w:cs="Times New Roman"/>
          <w:sz w:val="27"/>
        </w:rPr>
        <w:t xml:space="preserve">В </w:t>
      </w:r>
      <w:r w:rsidRPr="007627E1">
        <w:rPr>
          <w:rFonts w:ascii="Times New Roman" w:eastAsia="Times New Roman" w:hAnsi="Times New Roman" w:cs="Times New Roman"/>
          <w:b/>
          <w:sz w:val="27"/>
        </w:rPr>
        <w:t>полуавтоматической системе</w:t>
      </w:r>
      <w:r w:rsidRPr="007627E1">
        <w:rPr>
          <w:rFonts w:ascii="Times New Roman" w:eastAsia="Times New Roman" w:hAnsi="Times New Roman" w:cs="Times New Roman"/>
          <w:sz w:val="27"/>
        </w:rPr>
        <w:t xml:space="preserve"> управляющие сигналы летчика преобразуются и усиливаются различного рода автоматами и усилителями, обеспечивая оптимальные характеристики устойчивости и управляемости самолета.  </w:t>
      </w:r>
    </w:p>
    <w:p w:rsidR="007627E1" w:rsidRPr="007627E1" w:rsidRDefault="007627E1" w:rsidP="007627E1">
      <w:pPr>
        <w:pStyle w:val="a5"/>
        <w:numPr>
          <w:ilvl w:val="0"/>
          <w:numId w:val="9"/>
        </w:numPr>
        <w:spacing w:after="13" w:line="270" w:lineRule="auto"/>
        <w:rPr>
          <w:rFonts w:ascii="Times New Roman" w:hAnsi="Times New Roman" w:cs="Times New Roman"/>
        </w:rPr>
      </w:pPr>
      <w:r w:rsidRPr="007627E1">
        <w:rPr>
          <w:rFonts w:ascii="Times New Roman" w:eastAsia="Times New Roman" w:hAnsi="Times New Roman" w:cs="Times New Roman"/>
          <w:b/>
          <w:sz w:val="27"/>
        </w:rPr>
        <w:t>Автоматические системы</w:t>
      </w:r>
      <w:r w:rsidRPr="007627E1">
        <w:rPr>
          <w:rFonts w:ascii="Times New Roman" w:eastAsia="Times New Roman" w:hAnsi="Times New Roman" w:cs="Times New Roman"/>
          <w:sz w:val="27"/>
        </w:rPr>
        <w:t xml:space="preserve"> обеспечивают полную автоматизацию отдельных этапов полета, освобождая летчика от непосредственного участия в управлении самолетом. Однако, и в этом случае предусматривается возможность перехода на ручное управление летчиком, для чего в кабине сохраняются обычные командные посты управления, связанные с рулями проводкой управления. </w:t>
      </w:r>
    </w:p>
    <w:p w:rsidR="007627E1" w:rsidRPr="007627E1" w:rsidRDefault="007627E1" w:rsidP="007627E1">
      <w:pPr>
        <w:spacing w:after="13" w:line="270" w:lineRule="auto"/>
        <w:ind w:left="360"/>
        <w:rPr>
          <w:rFonts w:ascii="Times New Roman" w:hAnsi="Times New Roman" w:cs="Times New Roman"/>
        </w:rPr>
      </w:pPr>
    </w:p>
    <w:p w:rsidR="007627E1" w:rsidRPr="004C2B0F" w:rsidRDefault="007627E1" w:rsidP="007627E1">
      <w:pPr>
        <w:spacing w:after="240"/>
        <w:rPr>
          <w:rFonts w:ascii="Times New Roman" w:hAnsi="Times New Roman" w:cs="Times New Roman"/>
        </w:rPr>
      </w:pPr>
      <w:r w:rsidRPr="007627E1">
        <w:rPr>
          <w:rFonts w:ascii="Times New Roman" w:eastAsia="Times New Roman" w:hAnsi="Times New Roman" w:cs="Times New Roman"/>
          <w:b/>
          <w:sz w:val="28"/>
        </w:rPr>
        <w:t>Основные требования к системе управления:</w:t>
      </w:r>
      <w:r w:rsidRPr="007627E1">
        <w:rPr>
          <w:rFonts w:ascii="Times New Roman" w:eastAsia="Times New Roman" w:hAnsi="Times New Roman" w:cs="Times New Roman"/>
          <w:sz w:val="28"/>
        </w:rPr>
        <w:t xml:space="preserve"> </w:t>
      </w:r>
    </w:p>
    <w:p w:rsidR="007627E1" w:rsidRPr="004C2B0F" w:rsidRDefault="007627E1" w:rsidP="007627E1">
      <w:pPr>
        <w:numPr>
          <w:ilvl w:val="0"/>
          <w:numId w:val="6"/>
        </w:numPr>
        <w:spacing w:after="13" w:line="270" w:lineRule="auto"/>
        <w:ind w:hanging="360"/>
        <w:rPr>
          <w:rFonts w:ascii="Times New Roman" w:hAnsi="Times New Roman" w:cs="Times New Roman"/>
        </w:rPr>
      </w:pPr>
      <w:r w:rsidRPr="004C2B0F">
        <w:rPr>
          <w:rFonts w:ascii="Times New Roman" w:eastAsia="Times New Roman" w:hAnsi="Times New Roman" w:cs="Times New Roman"/>
          <w:sz w:val="27"/>
        </w:rPr>
        <w:t xml:space="preserve">углы отклонения рулевых поверхностей должны обеспечивать с некоторым запасом управление самолетом на всех требуемых режимах полета; </w:t>
      </w:r>
    </w:p>
    <w:p w:rsidR="007627E1" w:rsidRPr="004C2B0F" w:rsidRDefault="007627E1" w:rsidP="007627E1">
      <w:pPr>
        <w:numPr>
          <w:ilvl w:val="0"/>
          <w:numId w:val="6"/>
        </w:numPr>
        <w:spacing w:after="13" w:line="270" w:lineRule="auto"/>
        <w:ind w:hanging="360"/>
        <w:rPr>
          <w:rFonts w:ascii="Times New Roman" w:hAnsi="Times New Roman" w:cs="Times New Roman"/>
        </w:rPr>
      </w:pPr>
      <w:r w:rsidRPr="004C2B0F">
        <w:rPr>
          <w:rFonts w:ascii="Times New Roman" w:eastAsia="Times New Roman" w:hAnsi="Times New Roman" w:cs="Times New Roman"/>
          <w:sz w:val="27"/>
        </w:rPr>
        <w:t xml:space="preserve">усилия управления на командных рычагах должны быть направлены в сторону, противоположную их отклонению, плавно нарастать по мере отклонения и не превышать предельных величин - 500-600 Н в продольном, 300-350 Н в поперечном и 900-1050 Н в путевом управлении; </w:t>
      </w:r>
    </w:p>
    <w:p w:rsidR="007627E1" w:rsidRPr="004C2B0F" w:rsidRDefault="007627E1" w:rsidP="007627E1">
      <w:pPr>
        <w:numPr>
          <w:ilvl w:val="0"/>
          <w:numId w:val="6"/>
        </w:numPr>
        <w:spacing w:after="13" w:line="270" w:lineRule="auto"/>
        <w:ind w:hanging="360"/>
        <w:rPr>
          <w:rFonts w:ascii="Times New Roman" w:hAnsi="Times New Roman" w:cs="Times New Roman"/>
        </w:rPr>
      </w:pPr>
      <w:r w:rsidRPr="004C2B0F">
        <w:rPr>
          <w:rFonts w:ascii="Times New Roman" w:eastAsia="Times New Roman" w:hAnsi="Times New Roman" w:cs="Times New Roman"/>
          <w:sz w:val="27"/>
        </w:rPr>
        <w:t xml:space="preserve">максимальные перемещения командных рычагов должны лежать в строго заданных пределах и ограничиваться регулируемыми упорами; </w:t>
      </w:r>
    </w:p>
    <w:p w:rsidR="007627E1" w:rsidRPr="004C2B0F" w:rsidRDefault="007627E1" w:rsidP="007627E1">
      <w:pPr>
        <w:numPr>
          <w:ilvl w:val="0"/>
          <w:numId w:val="6"/>
        </w:numPr>
        <w:spacing w:after="13" w:line="270" w:lineRule="auto"/>
        <w:ind w:hanging="360"/>
        <w:rPr>
          <w:rFonts w:ascii="Times New Roman" w:hAnsi="Times New Roman" w:cs="Times New Roman"/>
        </w:rPr>
      </w:pPr>
      <w:r w:rsidRPr="004C2B0F">
        <w:rPr>
          <w:rFonts w:ascii="Times New Roman" w:eastAsia="Times New Roman" w:hAnsi="Times New Roman" w:cs="Times New Roman"/>
          <w:sz w:val="27"/>
        </w:rPr>
        <w:t xml:space="preserve">при управлении двумя рулями одним командным рычагом должна обеспечиваться независимость отклонения каждого руля; </w:t>
      </w:r>
    </w:p>
    <w:p w:rsidR="007627E1" w:rsidRPr="004C2B0F" w:rsidRDefault="007627E1" w:rsidP="007627E1">
      <w:pPr>
        <w:numPr>
          <w:ilvl w:val="0"/>
          <w:numId w:val="6"/>
        </w:numPr>
        <w:spacing w:after="13" w:line="270" w:lineRule="auto"/>
        <w:ind w:hanging="360"/>
        <w:rPr>
          <w:rFonts w:ascii="Times New Roman" w:hAnsi="Times New Roman" w:cs="Times New Roman"/>
        </w:rPr>
      </w:pPr>
      <w:r w:rsidRPr="004C2B0F">
        <w:rPr>
          <w:rFonts w:ascii="Times New Roman" w:eastAsia="Times New Roman" w:hAnsi="Times New Roman" w:cs="Times New Roman"/>
          <w:sz w:val="27"/>
        </w:rPr>
        <w:t xml:space="preserve">педали ножного управления должны иметь регулировку по росту пилота; </w:t>
      </w:r>
    </w:p>
    <w:p w:rsidR="007627E1" w:rsidRPr="004C2B0F" w:rsidRDefault="007627E1" w:rsidP="007627E1">
      <w:pPr>
        <w:numPr>
          <w:ilvl w:val="0"/>
          <w:numId w:val="6"/>
        </w:numPr>
        <w:spacing w:after="1" w:line="283" w:lineRule="auto"/>
        <w:ind w:hanging="360"/>
        <w:rPr>
          <w:rFonts w:ascii="Times New Roman" w:hAnsi="Times New Roman" w:cs="Times New Roman"/>
        </w:rPr>
      </w:pPr>
      <w:r w:rsidRPr="004C2B0F">
        <w:rPr>
          <w:rFonts w:ascii="Times New Roman" w:eastAsia="Times New Roman" w:hAnsi="Times New Roman" w:cs="Times New Roman"/>
          <w:sz w:val="27"/>
        </w:rPr>
        <w:t xml:space="preserve">проводка управления должна иметь: минимальные люфты в соединениях; силы трения не более 30-70 Н; защиту от повреждения, зажима, попадания на нее посторонних предметов; </w:t>
      </w:r>
    </w:p>
    <w:p w:rsidR="007627E1" w:rsidRPr="004C2B0F" w:rsidRDefault="007627E1" w:rsidP="007627E1">
      <w:pPr>
        <w:numPr>
          <w:ilvl w:val="0"/>
          <w:numId w:val="6"/>
        </w:numPr>
        <w:spacing w:after="13" w:line="270" w:lineRule="auto"/>
        <w:ind w:hanging="360"/>
        <w:rPr>
          <w:rFonts w:ascii="Times New Roman" w:hAnsi="Times New Roman" w:cs="Times New Roman"/>
        </w:rPr>
      </w:pPr>
      <w:r w:rsidRPr="004C2B0F">
        <w:rPr>
          <w:rFonts w:ascii="Times New Roman" w:eastAsia="Times New Roman" w:hAnsi="Times New Roman" w:cs="Times New Roman"/>
          <w:sz w:val="27"/>
        </w:rPr>
        <w:t xml:space="preserve">при деформациях крыла, фюзеляжа, оперения должна исключаться возможность заклинивания проводки управления; </w:t>
      </w:r>
    </w:p>
    <w:p w:rsidR="007627E1" w:rsidRPr="004C2B0F" w:rsidRDefault="007627E1" w:rsidP="007627E1">
      <w:pPr>
        <w:numPr>
          <w:ilvl w:val="0"/>
          <w:numId w:val="6"/>
        </w:numPr>
        <w:spacing w:after="13" w:line="270" w:lineRule="auto"/>
        <w:ind w:hanging="360"/>
        <w:rPr>
          <w:rFonts w:ascii="Times New Roman" w:hAnsi="Times New Roman" w:cs="Times New Roman"/>
        </w:rPr>
      </w:pPr>
      <w:r w:rsidRPr="004C2B0F">
        <w:rPr>
          <w:rFonts w:ascii="Times New Roman" w:eastAsia="Times New Roman" w:hAnsi="Times New Roman" w:cs="Times New Roman"/>
          <w:sz w:val="27"/>
        </w:rPr>
        <w:t xml:space="preserve">должны исключаться резонансные колебания тяг и тросов проводки управления; </w:t>
      </w:r>
    </w:p>
    <w:p w:rsidR="007627E1" w:rsidRPr="004C2B0F" w:rsidRDefault="007627E1" w:rsidP="007627E1">
      <w:pPr>
        <w:numPr>
          <w:ilvl w:val="0"/>
          <w:numId w:val="6"/>
        </w:numPr>
        <w:spacing w:after="190" w:line="270" w:lineRule="auto"/>
        <w:ind w:hanging="360"/>
        <w:rPr>
          <w:rFonts w:ascii="Times New Roman" w:hAnsi="Times New Roman" w:cs="Times New Roman"/>
        </w:rPr>
      </w:pPr>
      <w:r w:rsidRPr="004C2B0F">
        <w:rPr>
          <w:rFonts w:ascii="Times New Roman" w:eastAsia="Times New Roman" w:hAnsi="Times New Roman" w:cs="Times New Roman"/>
          <w:sz w:val="27"/>
        </w:rPr>
        <w:t xml:space="preserve">должно предусматриваться </w:t>
      </w:r>
      <w:proofErr w:type="spellStart"/>
      <w:r w:rsidRPr="004C2B0F">
        <w:rPr>
          <w:rFonts w:ascii="Times New Roman" w:eastAsia="Times New Roman" w:hAnsi="Times New Roman" w:cs="Times New Roman"/>
          <w:sz w:val="27"/>
        </w:rPr>
        <w:t>стопорение</w:t>
      </w:r>
      <w:proofErr w:type="spellEnd"/>
      <w:r w:rsidRPr="004C2B0F">
        <w:rPr>
          <w:rFonts w:ascii="Times New Roman" w:eastAsia="Times New Roman" w:hAnsi="Times New Roman" w:cs="Times New Roman"/>
          <w:sz w:val="27"/>
        </w:rPr>
        <w:t xml:space="preserve"> управления на стоянке. </w:t>
      </w:r>
    </w:p>
    <w:p w:rsidR="007627E1" w:rsidRPr="004C2B0F" w:rsidRDefault="007627E1">
      <w:pPr>
        <w:spacing w:after="223" w:line="256" w:lineRule="auto"/>
        <w:ind w:left="-5" w:hanging="10"/>
        <w:rPr>
          <w:rFonts w:ascii="Times New Roman" w:hAnsi="Times New Roman" w:cs="Times New Roman"/>
        </w:rPr>
      </w:pPr>
    </w:p>
    <w:p w:rsidR="00AD5D1D" w:rsidRDefault="001A59D4">
      <w:pPr>
        <w:pStyle w:val="2"/>
        <w:spacing w:after="26"/>
        <w:ind w:left="-5"/>
        <w:rPr>
          <w:rFonts w:eastAsia="Arial"/>
          <w:color w:val="000000"/>
          <w:sz w:val="29"/>
        </w:rPr>
      </w:pPr>
      <w:r w:rsidRPr="004C2B0F">
        <w:rPr>
          <w:rFonts w:eastAsia="Arial"/>
          <w:color w:val="000000"/>
          <w:sz w:val="29"/>
        </w:rPr>
        <w:lastRenderedPageBreak/>
        <w:t xml:space="preserve">Топливная система </w:t>
      </w:r>
    </w:p>
    <w:p w:rsidR="00030159" w:rsidRPr="00030159" w:rsidRDefault="00030159" w:rsidP="00030159">
      <w:bookmarkStart w:id="0" w:name="_GoBack"/>
      <w:r>
        <w:rPr>
          <w:noProof/>
        </w:rPr>
        <w:drawing>
          <wp:inline distT="0" distB="0" distL="0" distR="0">
            <wp:extent cx="4953000" cy="4050030"/>
            <wp:effectExtent l="0" t="0" r="0" b="7620"/>
            <wp:docPr id="8" name="Рисунок 8" descr="Картинки по запросу boeing 737 ng fuel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boeing 737 ng fuel syste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315FD" w:rsidRPr="001315FD" w:rsidRDefault="001315FD" w:rsidP="001315FD">
      <w:r>
        <w:rPr>
          <w:noProof/>
        </w:rPr>
        <w:drawing>
          <wp:inline distT="0" distB="0" distL="0" distR="0">
            <wp:extent cx="5927725" cy="2734475"/>
            <wp:effectExtent l="0" t="0" r="0" b="8890"/>
            <wp:docPr id="4" name="Рисунок 4" descr="http://www.b737.org.uk/images/fuelpump_location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737.org.uk/images/fuelpump_locations.gif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27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D1D" w:rsidRPr="00C35F89" w:rsidRDefault="001A59D4">
      <w:pPr>
        <w:spacing w:after="141" w:line="256" w:lineRule="auto"/>
        <w:ind w:left="-5" w:hanging="10"/>
        <w:rPr>
          <w:rFonts w:ascii="Times New Roman" w:hAnsi="Times New Roman" w:cs="Times New Roman"/>
          <w:sz w:val="32"/>
        </w:rPr>
      </w:pPr>
      <w:r w:rsidRPr="00C35F89">
        <w:rPr>
          <w:rFonts w:ascii="Times New Roman" w:eastAsia="Arial" w:hAnsi="Times New Roman" w:cs="Times New Roman"/>
          <w:color w:val="252525"/>
          <w:sz w:val="28"/>
        </w:rPr>
        <w:t xml:space="preserve">В крыле и центроплане расположены три топливных бака: крыльевые и центральный. Первым вырабатывается центральный, затем — крыльевые. В каждом баке имеется по два топливных насоса. Общая максимальная вместимость баков самолётов семейства 737 </w:t>
      </w:r>
      <w:proofErr w:type="spellStart"/>
      <w:r w:rsidRPr="00C35F89">
        <w:rPr>
          <w:rFonts w:ascii="Times New Roman" w:eastAsia="Arial" w:hAnsi="Times New Roman" w:cs="Times New Roman"/>
          <w:color w:val="252525"/>
          <w:sz w:val="28"/>
        </w:rPr>
        <w:t>Original</w:t>
      </w:r>
      <w:proofErr w:type="spellEnd"/>
      <w:r w:rsidRPr="00C35F89">
        <w:rPr>
          <w:rFonts w:ascii="Times New Roman" w:eastAsia="Arial" w:hAnsi="Times New Roman" w:cs="Times New Roman"/>
          <w:color w:val="252525"/>
          <w:sz w:val="28"/>
        </w:rPr>
        <w:t xml:space="preserve"> от 12 700 до 15 600 кг, в зависимости от модификации. </w:t>
      </w:r>
    </w:p>
    <w:p w:rsidR="00AD5D1D" w:rsidRPr="00C35F89" w:rsidRDefault="001A59D4">
      <w:pPr>
        <w:spacing w:after="135" w:line="256" w:lineRule="auto"/>
        <w:ind w:left="-5" w:hanging="10"/>
        <w:rPr>
          <w:rFonts w:ascii="Times New Roman" w:hAnsi="Times New Roman" w:cs="Times New Roman"/>
          <w:sz w:val="32"/>
        </w:rPr>
      </w:pPr>
      <w:r w:rsidRPr="00C35F89">
        <w:rPr>
          <w:rFonts w:ascii="Times New Roman" w:eastAsia="Arial" w:hAnsi="Times New Roman" w:cs="Times New Roman"/>
          <w:color w:val="252525"/>
          <w:sz w:val="28"/>
        </w:rPr>
        <w:t xml:space="preserve">На самолётах семейства 737 </w:t>
      </w:r>
      <w:proofErr w:type="spellStart"/>
      <w:r w:rsidRPr="00C35F89">
        <w:rPr>
          <w:rFonts w:ascii="Times New Roman" w:eastAsia="Arial" w:hAnsi="Times New Roman" w:cs="Times New Roman"/>
          <w:color w:val="252525"/>
          <w:sz w:val="28"/>
        </w:rPr>
        <w:t>Classic</w:t>
      </w:r>
      <w:proofErr w:type="spellEnd"/>
      <w:r w:rsidRPr="00C35F89">
        <w:rPr>
          <w:rFonts w:ascii="Times New Roman" w:eastAsia="Arial" w:hAnsi="Times New Roman" w:cs="Times New Roman"/>
          <w:color w:val="252525"/>
          <w:sz w:val="28"/>
        </w:rPr>
        <w:t xml:space="preserve"> вместимость баков увеличена до 16 200 кг, также есть возможность установить дополнительный топливный бак в заднем багажнике. </w:t>
      </w:r>
    </w:p>
    <w:p w:rsidR="00AD5D1D" w:rsidRPr="00C35F89" w:rsidRDefault="001A59D4">
      <w:pPr>
        <w:spacing w:after="103" w:line="256" w:lineRule="auto"/>
        <w:ind w:left="-5" w:hanging="10"/>
        <w:rPr>
          <w:rFonts w:ascii="Times New Roman" w:hAnsi="Times New Roman" w:cs="Times New Roman"/>
          <w:sz w:val="32"/>
        </w:rPr>
      </w:pPr>
      <w:r w:rsidRPr="00C35F89">
        <w:rPr>
          <w:rFonts w:ascii="Times New Roman" w:eastAsia="Arial" w:hAnsi="Times New Roman" w:cs="Times New Roman"/>
          <w:color w:val="252525"/>
          <w:sz w:val="28"/>
        </w:rPr>
        <w:lastRenderedPageBreak/>
        <w:t xml:space="preserve">На самолётах 737 NG вместимость баков увеличена до 20 800 кг, изменены топливные баки: центральный бак занимает не только центроплан, но и часть крыла от корня до пилона двигателя. Также поменялось расположение насосов и добавлена система удаления воды из баков. </w:t>
      </w:r>
    </w:p>
    <w:p w:rsidR="00C35F89" w:rsidRDefault="001A59D4" w:rsidP="00C35F89">
      <w:pPr>
        <w:spacing w:after="103" w:line="256" w:lineRule="auto"/>
        <w:rPr>
          <w:rFonts w:ascii="Times New Roman" w:eastAsia="Arial" w:hAnsi="Times New Roman" w:cs="Times New Roman"/>
          <w:color w:val="252525"/>
          <w:sz w:val="28"/>
        </w:rPr>
      </w:pPr>
      <w:r w:rsidRPr="00C35F89">
        <w:rPr>
          <w:rFonts w:ascii="Times New Roman" w:eastAsia="Arial" w:hAnsi="Times New Roman" w:cs="Times New Roman"/>
          <w:color w:val="252525"/>
          <w:sz w:val="28"/>
        </w:rPr>
        <w:t xml:space="preserve">На самолёты BBJ есть возможность устанавливать до девяти дополнительных топливных баков в багажные отсеки, увеличивая их вместимость до 37 712 кг. </w:t>
      </w:r>
    </w:p>
    <w:p w:rsidR="001315FD" w:rsidRDefault="001315FD" w:rsidP="00C35F89">
      <w:pPr>
        <w:spacing w:after="103" w:line="256" w:lineRule="auto"/>
        <w:rPr>
          <w:rFonts w:ascii="Times New Roman" w:eastAsia="Arial" w:hAnsi="Times New Roman" w:cs="Times New Roman"/>
          <w:color w:val="252525"/>
          <w:sz w:val="28"/>
        </w:rPr>
      </w:pPr>
    </w:p>
    <w:p w:rsidR="001315FD" w:rsidRDefault="001315FD" w:rsidP="00C35F89">
      <w:pPr>
        <w:spacing w:after="103" w:line="256" w:lineRule="auto"/>
        <w:rPr>
          <w:rFonts w:ascii="Times New Roman" w:eastAsia="Arial" w:hAnsi="Times New Roman" w:cs="Times New Roman"/>
          <w:color w:val="252525"/>
          <w:sz w:val="28"/>
        </w:rPr>
      </w:pPr>
    </w:p>
    <w:p w:rsidR="001315FD" w:rsidRDefault="001315FD" w:rsidP="00C35F89">
      <w:pPr>
        <w:spacing w:after="103" w:line="256" w:lineRule="auto"/>
        <w:rPr>
          <w:rFonts w:ascii="Times New Roman" w:eastAsia="Arial" w:hAnsi="Times New Roman" w:cs="Times New Roman"/>
          <w:color w:val="252525"/>
          <w:sz w:val="28"/>
        </w:rPr>
      </w:pPr>
    </w:p>
    <w:p w:rsidR="001315FD" w:rsidRDefault="001315FD" w:rsidP="00C35F89">
      <w:pPr>
        <w:spacing w:after="103" w:line="256" w:lineRule="auto"/>
        <w:rPr>
          <w:rFonts w:ascii="Times New Roman" w:eastAsia="Arial" w:hAnsi="Times New Roman" w:cs="Times New Roman"/>
          <w:color w:val="252525"/>
          <w:sz w:val="21"/>
        </w:rPr>
      </w:pPr>
    </w:p>
    <w:p w:rsidR="001315FD" w:rsidRDefault="001315FD" w:rsidP="00C35F89">
      <w:pPr>
        <w:spacing w:after="103" w:line="256" w:lineRule="auto"/>
        <w:ind w:left="-15"/>
        <w:rPr>
          <w:rFonts w:ascii="Times New Roman" w:hAnsi="Times New Roman" w:cs="Times New Roman"/>
          <w:sz w:val="27"/>
        </w:rPr>
      </w:pPr>
      <w:r w:rsidRPr="004C2B0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-1710</wp:posOffset>
            </wp:positionH>
            <wp:positionV relativeFrom="paragraph">
              <wp:posOffset>319405</wp:posOffset>
            </wp:positionV>
            <wp:extent cx="5927725" cy="3378835"/>
            <wp:effectExtent l="0" t="0" r="0" b="0"/>
            <wp:wrapSquare wrapText="bothSides"/>
            <wp:docPr id="13314" name="Picture 2" descr="http://topairlines.ru/upload/images/original_cockpit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http://topairlines.ru/upload/images/original_cockpit.jpg"/>
                    <pic:cNvPicPr>
                      <a:picLocks noGrp="1"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3788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C35F89">
        <w:rPr>
          <w:rFonts w:ascii="Times New Roman" w:hAnsi="Times New Roman" w:cs="Times New Roman"/>
          <w:b/>
          <w:sz w:val="27"/>
        </w:rPr>
        <w:t>Ш</w:t>
      </w:r>
      <w:r w:rsidR="00C35F89" w:rsidRPr="004C2B0F">
        <w:rPr>
          <w:rFonts w:ascii="Times New Roman" w:hAnsi="Times New Roman" w:cs="Times New Roman"/>
          <w:b/>
          <w:sz w:val="27"/>
        </w:rPr>
        <w:t>турвальная колонка.</w:t>
      </w:r>
      <w:r w:rsidR="00C35F89" w:rsidRPr="004C2B0F">
        <w:rPr>
          <w:rFonts w:ascii="Times New Roman" w:hAnsi="Times New Roman" w:cs="Times New Roman"/>
          <w:sz w:val="27"/>
        </w:rPr>
        <w:t xml:space="preserve"> </w:t>
      </w:r>
    </w:p>
    <w:p w:rsidR="001315FD" w:rsidRDefault="001315FD" w:rsidP="00C35F89">
      <w:pPr>
        <w:spacing w:after="103" w:line="256" w:lineRule="auto"/>
        <w:ind w:left="-15"/>
        <w:rPr>
          <w:rFonts w:ascii="Times New Roman" w:hAnsi="Times New Roman" w:cs="Times New Roman"/>
          <w:sz w:val="27"/>
        </w:rPr>
      </w:pPr>
    </w:p>
    <w:p w:rsidR="00AD5D1D" w:rsidRPr="004C2B0F" w:rsidRDefault="00C35F89" w:rsidP="00C35F89">
      <w:pPr>
        <w:spacing w:after="103" w:line="256" w:lineRule="auto"/>
        <w:ind w:left="-15"/>
        <w:rPr>
          <w:rFonts w:ascii="Times New Roman" w:hAnsi="Times New Roman" w:cs="Times New Roman"/>
        </w:rPr>
      </w:pPr>
      <w:r w:rsidRPr="004C2B0F">
        <w:rPr>
          <w:rFonts w:ascii="Times New Roman" w:hAnsi="Times New Roman" w:cs="Times New Roman"/>
          <w:sz w:val="27"/>
        </w:rPr>
        <w:t xml:space="preserve">Отклонением колонки "вперед-назад" управляют органами продольного управления. Отклонение колонки и движение самолета согласуется точно так же, как и при управлении ручкой. Поворотом штурвала влево или вправо обеспечивается отклонение элеронов и создается крен самолета в сторону вращения штурвала. </w:t>
      </w:r>
    </w:p>
    <w:p w:rsidR="00AD5D1D" w:rsidRPr="004C2B0F" w:rsidRDefault="001A59D4" w:rsidP="007627E1">
      <w:pPr>
        <w:spacing w:after="68" w:line="252" w:lineRule="auto"/>
        <w:ind w:left="-5" w:hanging="10"/>
        <w:rPr>
          <w:rFonts w:ascii="Times New Roman" w:hAnsi="Times New Roman" w:cs="Times New Roman"/>
        </w:rPr>
      </w:pPr>
      <w:r w:rsidRPr="004C2B0F">
        <w:rPr>
          <w:rFonts w:ascii="Times New Roman" w:hAnsi="Times New Roman" w:cs="Times New Roman"/>
          <w:sz w:val="27"/>
        </w:rPr>
        <w:t>Независимость управления элеронами и рулем высоты обеспечивается выводом проводки управления от штурвала строго по оси вращения самой колонки. Жесткая проводка от штурвала на этой оси имеет универсальный шарнир.</w:t>
      </w:r>
      <w:r w:rsidRPr="004C2B0F">
        <w:rPr>
          <w:rFonts w:ascii="Times New Roman" w:eastAsia="Arial" w:hAnsi="Times New Roman" w:cs="Times New Roman"/>
          <w:color w:val="252525"/>
          <w:sz w:val="21"/>
        </w:rPr>
        <w:t xml:space="preserve"> </w:t>
      </w:r>
    </w:p>
    <w:sectPr w:rsidR="00AD5D1D" w:rsidRPr="004C2B0F">
      <w:pgSz w:w="11904" w:h="16838"/>
      <w:pgMar w:top="1175" w:right="869" w:bottom="1179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5B32" w:rsidRDefault="00B35B32" w:rsidP="007627E1">
      <w:pPr>
        <w:spacing w:after="0" w:line="240" w:lineRule="auto"/>
      </w:pPr>
      <w:r>
        <w:separator/>
      </w:r>
    </w:p>
  </w:endnote>
  <w:endnote w:type="continuationSeparator" w:id="0">
    <w:p w:rsidR="00B35B32" w:rsidRDefault="00B35B32" w:rsidP="00762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charset w:val="00"/>
    <w:family w:val="swiss"/>
    <w:pitch w:val="variable"/>
    <w:sig w:usb0="8000006F" w:usb1="1200FBEF" w:usb2="0004C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Verdana"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5B32" w:rsidRDefault="00B35B32" w:rsidP="007627E1">
      <w:pPr>
        <w:spacing w:after="0" w:line="240" w:lineRule="auto"/>
      </w:pPr>
      <w:r>
        <w:separator/>
      </w:r>
    </w:p>
  </w:footnote>
  <w:footnote w:type="continuationSeparator" w:id="0">
    <w:p w:rsidR="00B35B32" w:rsidRDefault="00B35B32" w:rsidP="007627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300598"/>
    <w:multiLevelType w:val="hybridMultilevel"/>
    <w:tmpl w:val="ADB8E690"/>
    <w:lvl w:ilvl="0" w:tplc="B0B46920">
      <w:start w:val="1"/>
      <w:numFmt w:val="decimal"/>
      <w:lvlText w:val="%1."/>
      <w:lvlJc w:val="left"/>
      <w:pPr>
        <w:ind w:left="713"/>
      </w:pPr>
      <w:rPr>
        <w:rFonts w:ascii="Calibri" w:eastAsia="Calibri" w:hAnsi="Calibri" w:cs="Calibri"/>
        <w:b/>
        <w:bCs/>
        <w:i w:val="0"/>
        <w:strike w:val="0"/>
        <w:dstrike w:val="0"/>
        <w:color w:val="0000A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68923580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0000A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FA7C2752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A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CCAEAA56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A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586A4A94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A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9A3C5BF6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A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3F1A34B8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A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C96E1A72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A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026C5CC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 w:val="0"/>
        <w:strike w:val="0"/>
        <w:dstrike w:val="0"/>
        <w:color w:val="0000A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6893B4C"/>
    <w:multiLevelType w:val="hybridMultilevel"/>
    <w:tmpl w:val="0C2C4DF6"/>
    <w:lvl w:ilvl="0" w:tplc="354AAE82">
      <w:start w:val="1"/>
      <w:numFmt w:val="bullet"/>
      <w:lvlText w:val="•"/>
      <w:lvlJc w:val="left"/>
      <w:pPr>
        <w:ind w:left="8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842137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74C2D0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C36987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970256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2843D8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52CF81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39E2B6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E344E7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C4F283F"/>
    <w:multiLevelType w:val="hybridMultilevel"/>
    <w:tmpl w:val="715EA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101F39"/>
    <w:multiLevelType w:val="hybridMultilevel"/>
    <w:tmpl w:val="14DCA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7E4199"/>
    <w:multiLevelType w:val="hybridMultilevel"/>
    <w:tmpl w:val="B1965188"/>
    <w:lvl w:ilvl="0" w:tplc="339C3770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740C66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31E57F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064EBD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2E49BE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30C6DB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9E2731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880B85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E76B73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2B62BE1"/>
    <w:multiLevelType w:val="hybridMultilevel"/>
    <w:tmpl w:val="06A8D71A"/>
    <w:lvl w:ilvl="0" w:tplc="923480E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490AE7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AC43F7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982006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930F52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374845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4ACDE7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7AE4D1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4962F6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E8C3D25"/>
    <w:multiLevelType w:val="hybridMultilevel"/>
    <w:tmpl w:val="CD28FF78"/>
    <w:lvl w:ilvl="0" w:tplc="3F4C92DE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A7229F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ED0E24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368FB8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3D0A2D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A405A8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382162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B7A805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E169CC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EF2003D"/>
    <w:multiLevelType w:val="hybridMultilevel"/>
    <w:tmpl w:val="81A060DC"/>
    <w:lvl w:ilvl="0" w:tplc="605E5F0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0ECEB3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596615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3ECF5C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75299E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77099E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2FECB2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C14C0C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A98754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F2B6288"/>
    <w:multiLevelType w:val="hybridMultilevel"/>
    <w:tmpl w:val="AFAC095C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4"/>
  </w:num>
  <w:num w:numId="5">
    <w:abstractNumId w:val="1"/>
  </w:num>
  <w:num w:numId="6">
    <w:abstractNumId w:val="5"/>
  </w:num>
  <w:num w:numId="7">
    <w:abstractNumId w:val="8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D1D"/>
    <w:rsid w:val="00030159"/>
    <w:rsid w:val="001315FD"/>
    <w:rsid w:val="001A59D4"/>
    <w:rsid w:val="00206989"/>
    <w:rsid w:val="004C2B0F"/>
    <w:rsid w:val="00570A4D"/>
    <w:rsid w:val="007627E1"/>
    <w:rsid w:val="00AD5D1D"/>
    <w:rsid w:val="00B35B32"/>
    <w:rsid w:val="00C35F89"/>
    <w:rsid w:val="00D95C95"/>
    <w:rsid w:val="00EA6BF0"/>
    <w:rsid w:val="00F60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BE483"/>
  <w15:docId w15:val="{1D62F5D6-B645-4F46-B773-84DD9C7C6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15"/>
      <w:ind w:left="10" w:hanging="10"/>
      <w:outlineLvl w:val="0"/>
    </w:pPr>
    <w:rPr>
      <w:rFonts w:ascii="Arial" w:eastAsia="Arial" w:hAnsi="Arial" w:cs="Arial"/>
      <w:color w:val="252525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242"/>
      <w:ind w:left="10" w:hanging="10"/>
      <w:outlineLvl w:val="1"/>
    </w:pPr>
    <w:rPr>
      <w:rFonts w:ascii="Times New Roman" w:eastAsia="Times New Roman" w:hAnsi="Times New Roman" w:cs="Times New Roman"/>
      <w:b/>
      <w:color w:val="0000A0"/>
      <w:sz w:val="27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242"/>
      <w:ind w:left="10" w:hanging="10"/>
      <w:outlineLvl w:val="2"/>
    </w:pPr>
    <w:rPr>
      <w:rFonts w:ascii="Times New Roman" w:eastAsia="Times New Roman" w:hAnsi="Times New Roman" w:cs="Times New Roman"/>
      <w:b/>
      <w:color w:val="0000A0"/>
      <w:sz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Arial" w:eastAsia="Arial" w:hAnsi="Arial" w:cs="Arial"/>
      <w:color w:val="252525"/>
      <w:sz w:val="32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A0"/>
      <w:sz w:val="27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A0"/>
      <w:sz w:val="27"/>
    </w:rPr>
  </w:style>
  <w:style w:type="character" w:styleId="a3">
    <w:name w:val="Hyperlink"/>
    <w:basedOn w:val="a0"/>
    <w:uiPriority w:val="99"/>
    <w:unhideWhenUsed/>
    <w:rsid w:val="00570A4D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70A4D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EA6BF0"/>
    <w:pPr>
      <w:ind w:left="720"/>
      <w:contextualSpacing/>
    </w:pPr>
  </w:style>
  <w:style w:type="character" w:styleId="a6">
    <w:name w:val="Strong"/>
    <w:basedOn w:val="a0"/>
    <w:uiPriority w:val="22"/>
    <w:qFormat/>
    <w:rsid w:val="00F60138"/>
    <w:rPr>
      <w:b/>
      <w:bCs/>
    </w:rPr>
  </w:style>
  <w:style w:type="paragraph" w:styleId="a7">
    <w:name w:val="header"/>
    <w:basedOn w:val="a"/>
    <w:link w:val="a8"/>
    <w:uiPriority w:val="99"/>
    <w:unhideWhenUsed/>
    <w:rsid w:val="007627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27E1"/>
    <w:rPr>
      <w:rFonts w:ascii="Calibri" w:eastAsia="Calibri" w:hAnsi="Calibri" w:cs="Calibri"/>
      <w:color w:val="000000"/>
    </w:rPr>
  </w:style>
  <w:style w:type="paragraph" w:styleId="a9">
    <w:name w:val="footer"/>
    <w:basedOn w:val="a"/>
    <w:link w:val="aa"/>
    <w:uiPriority w:val="99"/>
    <w:unhideWhenUsed/>
    <w:rsid w:val="007627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27E1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739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D%D0%BB%D0%B5%D0%BA%D1%82%D1%80%D0%BE%D0%BD%D0%BD%D0%BE-%D0%BB%D1%83%D1%87%D0%B5%D0%B2%D0%B0%D1%8F_%D1%82%D1%80%D1%83%D0%B1%D0%BA%D0%B0" TargetMode="External"/><Relationship Id="rId18" Type="http://schemas.openxmlformats.org/officeDocument/2006/relationships/hyperlink" Target="https://ru.wikipedia.org/wiki/Boeing_777" TargetMode="External"/><Relationship Id="rId26" Type="http://schemas.openxmlformats.org/officeDocument/2006/relationships/hyperlink" Target="https://ru.wikipedia.org/wiki/%D0%A1%D0%B0%D0%BC%D0%BE%D0%BB%D1%91%D1%82" TargetMode="External"/><Relationship Id="rId39" Type="http://schemas.openxmlformats.org/officeDocument/2006/relationships/hyperlink" Target="https://ru.wikipedia.org/wiki/%D0%9D%D0%B8%D0%B7%D0%BA%D0%BE%D0%BF%D0%BB%D0%B0%D0%BD" TargetMode="External"/><Relationship Id="rId21" Type="http://schemas.openxmlformats.org/officeDocument/2006/relationships/hyperlink" Target="https://ru.wikipedia.org/wiki/%D0%A3%D0%B7%D0%BA%D0%BE%D1%84%D1%8E%D0%B7%D0%B5%D0%BB%D1%8F%D0%B6%D0%BD%D1%8B%D0%B9_%D1%81%D0%B0%D0%BC%D0%BE%D0%BB%D1%91%D1%82" TargetMode="External"/><Relationship Id="rId34" Type="http://schemas.openxmlformats.org/officeDocument/2006/relationships/hyperlink" Target="https://ru.wikipedia.org/wiki/Boeing_757" TargetMode="External"/><Relationship Id="rId42" Type="http://schemas.openxmlformats.org/officeDocument/2006/relationships/hyperlink" Target="https://ru.wikipedia.org/wiki/%D0%9A%D1%80%D1%8B%D0%BB%D0%BE_(%D1%81%D0%B0%D0%BC%D0%BE%D0%BB%D1%91%D1%82)" TargetMode="External"/><Relationship Id="rId47" Type="http://schemas.openxmlformats.org/officeDocument/2006/relationships/hyperlink" Target="https://ru.wikipedia.org/wiki/%D0%9E%D0%BF%D0%B5%D1%80%D0%B5%D0%BD%D0%B8%D0%B5_(%D0%B0%D0%B2%D0%B8%D0%B0%D1%86%D0%B8%D1%8F)" TargetMode="External"/><Relationship Id="rId50" Type="http://schemas.openxmlformats.org/officeDocument/2006/relationships/hyperlink" Target="https://ru.wikipedia.org/wiki/%D0%A2%D1%83%D1%80%D0%B1%D0%BE%D0%B2%D0%B5%D0%BD%D1%82%D0%B8%D0%BB%D1%8F%D1%82%D0%BE%D1%80%D0%BD%D1%8B%D0%B9_%D0%B4%D0%B2%D0%B8%D0%B3%D0%B0%D1%82%D0%B5%D0%BB%D1%8C" TargetMode="External"/><Relationship Id="rId55" Type="http://schemas.openxmlformats.org/officeDocument/2006/relationships/image" Target="media/image9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ru.wikipedia.org/wiki/Boeing_777" TargetMode="External"/><Relationship Id="rId29" Type="http://schemas.openxmlformats.org/officeDocument/2006/relationships/hyperlink" Target="https://ru.wikipedia.org/wiki/%D0%A4%D1%8E%D0%B7%D0%B5%D0%BB%D1%8F%D0%B6" TargetMode="External"/><Relationship Id="rId11" Type="http://schemas.openxmlformats.org/officeDocument/2006/relationships/hyperlink" Target="https://ru.wikipedia.org/wiki/%D0%AD%D0%BB%D0%B5%D0%BA%D1%82%D1%80%D0%BE%D0%BD%D0%BD%D0%BE-%D0%BB%D1%83%D1%87%D0%B5%D0%B2%D0%B0%D1%8F_%D1%82%D1%80%D1%83%D0%B1%D0%BA%D0%B0" TargetMode="External"/><Relationship Id="rId24" Type="http://schemas.openxmlformats.org/officeDocument/2006/relationships/hyperlink" Target="https://ru.wikipedia.org/wiki/%D0%9F%D0%B0%D1%81%D1%81%D0%B0%D0%B6%D0%B8%D1%80%D1%81%D0%BA%D0%B8%D0%B9_%D1%81%D0%B0%D0%BC%D0%BE%D0%BB%D1%91%D1%82" TargetMode="External"/><Relationship Id="rId32" Type="http://schemas.openxmlformats.org/officeDocument/2006/relationships/hyperlink" Target="https://ru.wikipedia.org/wiki/%D0%A8%D0%B8%D1%80%D0%BE%D0%BA%D0%BE%D1%84%D1%8E%D0%B7%D0%B5%D0%BB%D1%8F%D0%B6%D0%BD%D1%8B%D0%B9_%D1%81%D0%B0%D0%BC%D0%BE%D0%BB%D1%91%D1%82" TargetMode="External"/><Relationship Id="rId37" Type="http://schemas.openxmlformats.org/officeDocument/2006/relationships/image" Target="media/image3.jpeg"/><Relationship Id="rId40" Type="http://schemas.openxmlformats.org/officeDocument/2006/relationships/hyperlink" Target="https://ru.wikipedia.org/wiki/%D0%9D%D0%B8%D0%B7%D0%BA%D0%BE%D0%BF%D0%BB%D0%B0%D0%BD" TargetMode="External"/><Relationship Id="rId45" Type="http://schemas.openxmlformats.org/officeDocument/2006/relationships/hyperlink" Target="https://ru.wikipedia.org/wiki/%D0%9E%D0%BF%D0%B5%D1%80%D0%B5%D0%BD%D0%B8%D0%B5_(%D0%B0%D0%B2%D0%B8%D0%B0%D1%86%D0%B8%D1%8F)" TargetMode="External"/><Relationship Id="rId53" Type="http://schemas.openxmlformats.org/officeDocument/2006/relationships/image" Target="media/image7.jpeg"/><Relationship Id="rId58" Type="http://schemas.openxmlformats.org/officeDocument/2006/relationships/image" Target="media/image12.gif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hyperlink" Target="https://ru.wikipedia.org/wiki/%D0%92%D0%B8%D0%BD%D0%B3%D0%BB%D0%B5%D1%82" TargetMode="External"/><Relationship Id="rId14" Type="http://schemas.openxmlformats.org/officeDocument/2006/relationships/hyperlink" Target="https://ru.wikipedia.org/wiki/%D0%96%D0%9A-%D0%B4%D0%B8%D1%81%D0%BF%D0%BB%D0%B5%D0%B9" TargetMode="External"/><Relationship Id="rId22" Type="http://schemas.openxmlformats.org/officeDocument/2006/relationships/hyperlink" Target="https://ru.wikipedia.org/wiki/%D0%A2%D1%83%D1%80%D0%B1%D0%BE%D0%B2%D0%B5%D0%BD%D1%82%D0%B8%D0%BB%D1%8F%D1%82%D0%BE%D1%80%D0%BD%D1%8B%D0%B9_%D0%B4%D0%B2%D0%B8%D0%B3%D0%B0%D1%82%D0%B5%D0%BB%D1%8C" TargetMode="External"/><Relationship Id="rId27" Type="http://schemas.openxmlformats.org/officeDocument/2006/relationships/hyperlink" Target="https://ru.wikipedia.org/wiki/%D0%A1%D0%B0%D0%BC%D0%BE%D0%BB%D1%91%D1%82" TargetMode="External"/><Relationship Id="rId30" Type="http://schemas.openxmlformats.org/officeDocument/2006/relationships/hyperlink" Target="https://ru.wikipedia.org/wiki/%D0%9C%D0%B5%D1%82%D1%80" TargetMode="External"/><Relationship Id="rId35" Type="http://schemas.openxmlformats.org/officeDocument/2006/relationships/hyperlink" Target="https://ru.wikipedia.org/wiki/Boeing_757" TargetMode="External"/><Relationship Id="rId43" Type="http://schemas.openxmlformats.org/officeDocument/2006/relationships/hyperlink" Target="https://ru.wikipedia.org/wiki/%D0%9A%D1%80%D1%8B%D0%BB%D0%BE_(%D1%81%D0%B0%D0%BC%D0%BE%D0%BB%D1%91%D1%82)" TargetMode="External"/><Relationship Id="rId48" Type="http://schemas.openxmlformats.org/officeDocument/2006/relationships/hyperlink" Target="https://ru.wikipedia.org/wiki/%D0%A2%D1%83%D1%80%D0%B1%D0%BE%D0%B2%D0%B5%D0%BD%D1%82%D0%B8%D0%BB%D1%8F%D1%82%D0%BE%D1%80%D0%BD%D1%8B%D0%B9_%D0%B4%D0%B2%D0%B8%D0%B3%D0%B0%D1%82%D0%B5%D0%BB%D1%8C" TargetMode="External"/><Relationship Id="rId56" Type="http://schemas.openxmlformats.org/officeDocument/2006/relationships/image" Target="media/image10.jpeg"/><Relationship Id="rId8" Type="http://schemas.openxmlformats.org/officeDocument/2006/relationships/hyperlink" Target="https://ru.wikipedia.org/wiki/%D0%90%D0%B2%D0%B8%D0%BE%D0%BD%D0%B8%D0%BA%D0%B0" TargetMode="External"/><Relationship Id="rId51" Type="http://schemas.openxmlformats.org/officeDocument/2006/relationships/image" Target="media/image5.png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%D0%AD%D0%BB%D0%B5%D0%BA%D1%82%D1%80%D0%BE%D0%BD%D0%BD%D0%BE-%D0%BB%D1%83%D1%87%D0%B5%D0%B2%D0%B0%D1%8F_%D1%82%D1%80%D1%83%D0%B1%D0%BA%D0%B0" TargetMode="External"/><Relationship Id="rId17" Type="http://schemas.openxmlformats.org/officeDocument/2006/relationships/hyperlink" Target="https://ru.wikipedia.org/wiki/Boeing_777" TargetMode="External"/><Relationship Id="rId25" Type="http://schemas.openxmlformats.org/officeDocument/2006/relationships/hyperlink" Target="https://ru.wikipedia.org/wiki/%D0%9F%D0%B0%D1%81%D1%81%D0%B0%D0%B6%D0%B8%D1%80%D1%81%D0%BA%D0%B8%D0%B9_%D1%81%D0%B0%D0%BC%D0%BE%D0%BB%D1%91%D1%82" TargetMode="External"/><Relationship Id="rId33" Type="http://schemas.openxmlformats.org/officeDocument/2006/relationships/hyperlink" Target="https://ru.wikipedia.org/wiki/Boeing_757" TargetMode="External"/><Relationship Id="rId38" Type="http://schemas.openxmlformats.org/officeDocument/2006/relationships/image" Target="media/image4.jpeg"/><Relationship Id="rId46" Type="http://schemas.openxmlformats.org/officeDocument/2006/relationships/hyperlink" Target="https://ru.wikipedia.org/wiki/%D0%9E%D0%BF%D0%B5%D1%80%D0%B5%D0%BD%D0%B8%D0%B5_(%D0%B0%D0%B2%D0%B8%D0%B0%D1%86%D0%B8%D1%8F)" TargetMode="External"/><Relationship Id="rId59" Type="http://schemas.openxmlformats.org/officeDocument/2006/relationships/image" Target="media/image13.gif"/><Relationship Id="rId20" Type="http://schemas.openxmlformats.org/officeDocument/2006/relationships/hyperlink" Target="https://ru.wikipedia.org/wiki/%D0%92%D0%B8%D0%BD%D0%B3%D0%BB%D0%B5%D1%82" TargetMode="External"/><Relationship Id="rId41" Type="http://schemas.openxmlformats.org/officeDocument/2006/relationships/hyperlink" Target="https://ru.wikipedia.org/wiki/%D0%9D%D0%B8%D0%B7%D0%BA%D0%BE%D0%BF%D0%BB%D0%B0%D0%BD" TargetMode="External"/><Relationship Id="rId54" Type="http://schemas.openxmlformats.org/officeDocument/2006/relationships/image" Target="media/image8.gif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ru.wikipedia.org/wiki/%D0%96%D0%9A-%D0%B4%D0%B8%D1%81%D0%BF%D0%BB%D0%B5%D0%B9" TargetMode="External"/><Relationship Id="rId23" Type="http://schemas.openxmlformats.org/officeDocument/2006/relationships/hyperlink" Target="https://ru.wikipedia.org/wiki/%D0%9F%D0%B0%D1%81%D1%81%D0%B0%D0%B6%D0%B8%D1%80%D1%81%D0%BA%D0%B8%D0%B9_%D1%81%D0%B0%D0%BC%D0%BE%D0%BB%D1%91%D1%82" TargetMode="External"/><Relationship Id="rId28" Type="http://schemas.openxmlformats.org/officeDocument/2006/relationships/hyperlink" Target="https://ru.wikipedia.org/wiki/%D0%A4%D1%8E%D0%B7%D0%B5%D0%BB%D1%8F%D0%B6" TargetMode="External"/><Relationship Id="rId36" Type="http://schemas.openxmlformats.org/officeDocument/2006/relationships/image" Target="media/image2.png"/><Relationship Id="rId49" Type="http://schemas.openxmlformats.org/officeDocument/2006/relationships/hyperlink" Target="https://ru.wikipedia.org/wiki/%D0%A2%D1%83%D1%80%D0%B1%D0%BE%D0%B2%D0%B5%D0%BD%D1%82%D0%B8%D0%BB%D1%8F%D1%82%D0%BE%D1%80%D0%BD%D1%8B%D0%B9_%D0%B4%D0%B2%D0%B8%D0%B3%D0%B0%D1%82%D0%B5%D0%BB%D1%8C" TargetMode="External"/><Relationship Id="rId57" Type="http://schemas.openxmlformats.org/officeDocument/2006/relationships/image" Target="media/image11.jpeg"/><Relationship Id="rId10" Type="http://schemas.openxmlformats.org/officeDocument/2006/relationships/hyperlink" Target="https://ru.wikipedia.org/wiki/%D0%A1%D1%82%D0%B5%D0%BA%D0%BB%D1%8F%D0%BD%D0%BD%D0%B0%D1%8F_%D0%BA%D0%B0%D0%B1%D0%B8%D0%BD%D0%B0" TargetMode="External"/><Relationship Id="rId31" Type="http://schemas.openxmlformats.org/officeDocument/2006/relationships/hyperlink" Target="https://ru.wikipedia.org/wiki/%D0%9C%D0%B5%D1%82%D1%80" TargetMode="External"/><Relationship Id="rId44" Type="http://schemas.openxmlformats.org/officeDocument/2006/relationships/hyperlink" Target="https://ru.wikipedia.org/wiki/%D0%9A%D1%80%D1%8B%D0%BB%D0%BE_(%D1%81%D0%B0%D0%BC%D0%BE%D0%BB%D1%91%D1%82)" TargetMode="External"/><Relationship Id="rId52" Type="http://schemas.openxmlformats.org/officeDocument/2006/relationships/image" Target="media/image6.jpeg"/><Relationship Id="rId60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0%D0%B2%D0%B8%D0%BE%D0%BD%D0%B8%D0%BA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401</TotalTime>
  <Pages>16</Pages>
  <Words>2914</Words>
  <Characters>16614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Гасайни</dc:creator>
  <cp:keywords/>
  <cp:lastModifiedBy>Гасайни</cp:lastModifiedBy>
  <cp:revision>3</cp:revision>
  <cp:lastPrinted>2016-10-17T18:15:00Z</cp:lastPrinted>
  <dcterms:created xsi:type="dcterms:W3CDTF">2016-10-17T18:15:00Z</dcterms:created>
  <dcterms:modified xsi:type="dcterms:W3CDTF">2016-10-23T18:21:00Z</dcterms:modified>
</cp:coreProperties>
</file>